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C2DF" w14:textId="77777777" w:rsidR="003C6A2A" w:rsidRPr="00BA30C0" w:rsidRDefault="003C6A2A" w:rsidP="00774C84">
      <w:pPr>
        <w:ind w:left="708" w:hanging="708"/>
        <w:jc w:val="center"/>
        <w:rPr>
          <w:rFonts w:ascii="Arial" w:hAnsi="Arial" w:cs="Arial"/>
          <w:b/>
          <w:sz w:val="24"/>
          <w:szCs w:val="24"/>
        </w:rPr>
      </w:pPr>
      <w:r w:rsidRPr="003132BB">
        <w:rPr>
          <w:rFonts w:ascii="Arial" w:hAnsi="Arial" w:cs="Arial"/>
          <w:b/>
          <w:sz w:val="24"/>
          <w:szCs w:val="24"/>
        </w:rPr>
        <w:t>DECRETO</w:t>
      </w:r>
    </w:p>
    <w:p w14:paraId="2C92B08A" w14:textId="77777777" w:rsidR="003C6A2A" w:rsidRPr="00BA30C0" w:rsidRDefault="003C6A2A" w:rsidP="003C6A2A">
      <w:pPr>
        <w:pStyle w:val="Textoindependiente"/>
        <w:rPr>
          <w:rFonts w:ascii="Arial" w:hAnsi="Arial" w:cs="Arial"/>
          <w:b/>
          <w:szCs w:val="24"/>
        </w:rPr>
      </w:pPr>
      <w:r w:rsidRPr="00BA30C0">
        <w:rPr>
          <w:rFonts w:ascii="Arial" w:hAnsi="Arial" w:cs="Arial"/>
          <w:b/>
          <w:szCs w:val="24"/>
        </w:rPr>
        <w:t>Artículo Único.-</w:t>
      </w:r>
      <w:r w:rsidRPr="00BA30C0">
        <w:rPr>
          <w:rFonts w:ascii="Arial" w:hAnsi="Arial" w:cs="Arial"/>
          <w:szCs w:val="24"/>
        </w:rPr>
        <w:t xml:space="preserve"> Se reforma la Constitución Política del Estado Libre y Soberano de Nuevo León por reforma al Artículo 20 en su párrafo quinto fracción I y II e incisos a) al d) del mismo párrafo</w:t>
      </w:r>
      <w:r>
        <w:rPr>
          <w:rFonts w:ascii="Arial" w:hAnsi="Arial" w:cs="Arial"/>
          <w:szCs w:val="24"/>
        </w:rPr>
        <w:t xml:space="preserve"> y adición de un séptimo párrafo</w:t>
      </w:r>
      <w:r w:rsidRPr="00BA30C0">
        <w:rPr>
          <w:rFonts w:ascii="Arial" w:hAnsi="Arial" w:cs="Arial"/>
          <w:szCs w:val="24"/>
        </w:rPr>
        <w:t xml:space="preserve">, por reforma de los artículos 38, 48, 53, 62, por reforma de denominación de la fracción XIII-A del numeral 63, por modificación al Artículo 63 fracciones XIII, XVI, XVII, XXIII, XXVIII, XLIV, XLV, LIV, LV y LVI, por reforma a los artículos 82, 85, 87, 95, 98, 105, 107, 109, </w:t>
      </w:r>
      <w:r>
        <w:rPr>
          <w:rFonts w:ascii="Arial" w:hAnsi="Arial" w:cs="Arial"/>
          <w:szCs w:val="24"/>
        </w:rPr>
        <w:t xml:space="preserve">110, </w:t>
      </w:r>
      <w:r w:rsidRPr="00BA30C0">
        <w:rPr>
          <w:rFonts w:ascii="Arial" w:hAnsi="Arial" w:cs="Arial"/>
          <w:szCs w:val="24"/>
        </w:rPr>
        <w:t xml:space="preserve">112, 114, 116, 117, 136 y 137 para quedar como sigue:    </w:t>
      </w:r>
    </w:p>
    <w:p w14:paraId="128B7B92" w14:textId="77777777" w:rsidR="003C6A2A" w:rsidRPr="00BA30C0" w:rsidRDefault="003C6A2A" w:rsidP="003C6A2A">
      <w:pPr>
        <w:spacing w:line="360" w:lineRule="auto"/>
        <w:jc w:val="both"/>
        <w:rPr>
          <w:rFonts w:ascii="Arial" w:hAnsi="Arial" w:cs="Arial"/>
          <w:b/>
          <w:sz w:val="24"/>
          <w:szCs w:val="24"/>
        </w:rPr>
      </w:pPr>
    </w:p>
    <w:p w14:paraId="0C1056ED" w14:textId="77777777" w:rsidR="003C6A2A" w:rsidRPr="00BA30C0" w:rsidRDefault="003C6A2A" w:rsidP="003C6A2A">
      <w:pPr>
        <w:spacing w:line="360" w:lineRule="auto"/>
        <w:rPr>
          <w:rFonts w:ascii="Arial" w:hAnsi="Arial" w:cs="Arial"/>
          <w:sz w:val="24"/>
          <w:szCs w:val="24"/>
        </w:rPr>
      </w:pPr>
      <w:r w:rsidRPr="00BA30C0">
        <w:rPr>
          <w:rFonts w:ascii="Arial" w:hAnsi="Arial" w:cs="Arial"/>
          <w:b/>
          <w:sz w:val="24"/>
          <w:szCs w:val="24"/>
        </w:rPr>
        <w:t>ARTICULO 20.</w:t>
      </w:r>
      <w:proofErr w:type="gramStart"/>
      <w:r w:rsidRPr="00BA30C0">
        <w:rPr>
          <w:rFonts w:ascii="Arial" w:hAnsi="Arial" w:cs="Arial"/>
          <w:b/>
          <w:sz w:val="24"/>
          <w:szCs w:val="24"/>
        </w:rPr>
        <w:t>-</w:t>
      </w:r>
      <w:r w:rsidRPr="00BA30C0">
        <w:rPr>
          <w:rFonts w:ascii="Arial" w:hAnsi="Arial" w:cs="Arial"/>
          <w:sz w:val="24"/>
          <w:szCs w:val="24"/>
        </w:rPr>
        <w:t xml:space="preserve"> …</w:t>
      </w:r>
      <w:proofErr w:type="gramEnd"/>
    </w:p>
    <w:p w14:paraId="69E36F21" w14:textId="77777777" w:rsidR="003C6A2A" w:rsidRPr="00BA30C0" w:rsidRDefault="003C6A2A" w:rsidP="003C6A2A">
      <w:pPr>
        <w:spacing w:line="360" w:lineRule="auto"/>
        <w:rPr>
          <w:rFonts w:ascii="Arial" w:hAnsi="Arial" w:cs="Arial"/>
          <w:sz w:val="24"/>
          <w:szCs w:val="24"/>
        </w:rPr>
      </w:pPr>
      <w:r w:rsidRPr="00BA30C0">
        <w:rPr>
          <w:rFonts w:ascii="Arial" w:hAnsi="Arial" w:cs="Arial"/>
          <w:sz w:val="24"/>
          <w:szCs w:val="24"/>
        </w:rPr>
        <w:t>…</w:t>
      </w:r>
    </w:p>
    <w:p w14:paraId="552B2532" w14:textId="77777777" w:rsidR="003C6A2A" w:rsidRPr="00BA30C0" w:rsidRDefault="003C6A2A" w:rsidP="003C6A2A">
      <w:pPr>
        <w:spacing w:line="360" w:lineRule="auto"/>
        <w:rPr>
          <w:rFonts w:ascii="Arial" w:hAnsi="Arial" w:cs="Arial"/>
          <w:sz w:val="24"/>
          <w:szCs w:val="24"/>
        </w:rPr>
      </w:pPr>
      <w:r w:rsidRPr="00C07C84">
        <w:rPr>
          <w:rFonts w:ascii="Arial" w:hAnsi="Arial" w:cs="Arial"/>
          <w:sz w:val="24"/>
          <w:szCs w:val="24"/>
        </w:rPr>
        <w:t>No se considerará confiscación la aplicación de bienes de una persona cuando sea decretada para el pago de multas o impuestos, ni cuando la decrete una autoridad judicial para el pago de responsabilidad civil derivada de la comisión de un delito, o un tribunal administrativo para el pago de daños y perjuicios derivados de responsabilidades administrativas.</w:t>
      </w:r>
    </w:p>
    <w:p w14:paraId="733ED1B1" w14:textId="77777777" w:rsidR="003C6A2A" w:rsidRPr="00BA30C0" w:rsidRDefault="003C6A2A" w:rsidP="003C6A2A">
      <w:pPr>
        <w:spacing w:line="360" w:lineRule="auto"/>
        <w:rPr>
          <w:rFonts w:ascii="Arial" w:hAnsi="Arial" w:cs="Arial"/>
          <w:sz w:val="24"/>
          <w:szCs w:val="24"/>
        </w:rPr>
      </w:pPr>
      <w:r w:rsidRPr="00BA30C0">
        <w:rPr>
          <w:rFonts w:ascii="Arial" w:hAnsi="Arial" w:cs="Arial"/>
          <w:sz w:val="24"/>
          <w:szCs w:val="24"/>
        </w:rPr>
        <w:t>…</w:t>
      </w:r>
    </w:p>
    <w:p w14:paraId="4BFF6E08" w14:textId="77777777" w:rsidR="003C6A2A" w:rsidRDefault="003C6A2A" w:rsidP="003C6A2A">
      <w:pPr>
        <w:spacing w:line="360" w:lineRule="auto"/>
        <w:rPr>
          <w:rFonts w:ascii="Arial" w:hAnsi="Arial" w:cs="Arial"/>
          <w:sz w:val="24"/>
          <w:szCs w:val="24"/>
        </w:rPr>
      </w:pPr>
      <w:r w:rsidRPr="00C07C84">
        <w:rPr>
          <w:rFonts w:ascii="Arial" w:hAnsi="Arial" w:cs="Arial"/>
          <w:sz w:val="24"/>
          <w:szCs w:val="24"/>
        </w:rPr>
        <w:t>Los d</w:t>
      </w:r>
      <w:r>
        <w:rPr>
          <w:rFonts w:ascii="Arial" w:hAnsi="Arial" w:cs="Arial"/>
          <w:sz w:val="24"/>
          <w:szCs w:val="24"/>
        </w:rPr>
        <w:t>elitos o faltas administrativas</w:t>
      </w:r>
      <w:r w:rsidRPr="00C07C84">
        <w:rPr>
          <w:rFonts w:ascii="Arial" w:hAnsi="Arial" w:cs="Arial"/>
          <w:sz w:val="24"/>
          <w:szCs w:val="24"/>
        </w:rPr>
        <w:t xml:space="preserve"> de servidores públicos del Estado o sus municipios, así como de particulares vinculados con los mismos, serán sancionados conforme al código penal, la ley aplicable a responsabilidades administrativas y los ordenamientos municipales emitidos legalmente, según corresponda. Para efecto de la reparación del daño y, en su caso, para la aplicación de la ley de extinción de dominio del Estado, se estará a lo previsto por este artículo.</w:t>
      </w:r>
    </w:p>
    <w:p w14:paraId="212D1721" w14:textId="77777777" w:rsidR="003C6A2A" w:rsidRPr="00BA30C0" w:rsidRDefault="003C6A2A" w:rsidP="003C6A2A">
      <w:pPr>
        <w:spacing w:line="360" w:lineRule="auto"/>
        <w:rPr>
          <w:rFonts w:ascii="Arial" w:hAnsi="Arial" w:cs="Arial"/>
          <w:sz w:val="24"/>
          <w:szCs w:val="24"/>
        </w:rPr>
      </w:pPr>
      <w:r w:rsidRPr="00BA30C0">
        <w:rPr>
          <w:rFonts w:ascii="Arial" w:hAnsi="Arial" w:cs="Arial"/>
          <w:sz w:val="24"/>
          <w:szCs w:val="24"/>
        </w:rPr>
        <w:t>…</w:t>
      </w:r>
    </w:p>
    <w:p w14:paraId="59DD07E1"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I.  </w:t>
      </w:r>
      <w:r w:rsidRPr="00BA30C0">
        <w:rPr>
          <w:rFonts w:ascii="Arial" w:hAnsi="Arial" w:cs="Arial"/>
          <w:sz w:val="24"/>
          <w:szCs w:val="24"/>
          <w:shd w:val="clear" w:color="auto" w:fill="FFFFFF"/>
        </w:rPr>
        <w:t>Será jurisdiccional y autónomo de cualquier otro procedimiento;</w:t>
      </w:r>
      <w:r w:rsidRPr="00BA30C0" w:rsidDel="009377FE">
        <w:rPr>
          <w:rFonts w:ascii="Arial" w:hAnsi="Arial" w:cs="Arial"/>
          <w:sz w:val="24"/>
          <w:szCs w:val="24"/>
        </w:rPr>
        <w:t xml:space="preserve"> </w:t>
      </w:r>
    </w:p>
    <w:p w14:paraId="0F843A1A"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lastRenderedPageBreak/>
        <w:t xml:space="preserve">II. Procederá en los casos de secuestro, hechos de corrupción, robo de vehículos, trata de personas, y enriquecimiento ilícito respecto de los bienes siguientes:  </w:t>
      </w:r>
    </w:p>
    <w:p w14:paraId="5EB5B87B" w14:textId="77777777" w:rsidR="003C6A2A" w:rsidRPr="00BA30C0" w:rsidRDefault="003C6A2A" w:rsidP="003C6A2A">
      <w:pPr>
        <w:pStyle w:val="NormalWeb"/>
        <w:shd w:val="clear" w:color="auto" w:fill="FFFFFF"/>
        <w:spacing w:line="360" w:lineRule="auto"/>
        <w:rPr>
          <w:rFonts w:ascii="Arial" w:hAnsi="Arial" w:cs="Arial"/>
        </w:rPr>
      </w:pPr>
      <w:r w:rsidRPr="00BA30C0">
        <w:rPr>
          <w:rFonts w:ascii="Arial" w:hAnsi="Arial" w:cs="Arial"/>
        </w:rPr>
        <w:t>a) Aquellos que sean instrumento, objeto o producto del hecho ilícito, aun cuando no se haya dictado la sentencia que determine la responsabilidad, pero existan elementos suficientes para determinar que el hecho ilícito sucedió.</w:t>
      </w:r>
    </w:p>
    <w:p w14:paraId="7C7339FF" w14:textId="77777777" w:rsidR="003C6A2A" w:rsidRPr="00BA30C0" w:rsidRDefault="003C6A2A" w:rsidP="003C6A2A">
      <w:pPr>
        <w:pStyle w:val="NormalWeb"/>
        <w:shd w:val="clear" w:color="auto" w:fill="FFFFFF"/>
        <w:spacing w:line="360" w:lineRule="auto"/>
        <w:rPr>
          <w:rFonts w:ascii="Arial" w:hAnsi="Arial" w:cs="Arial"/>
        </w:rPr>
      </w:pPr>
      <w:r w:rsidRPr="00BA30C0">
        <w:rPr>
          <w:rFonts w:ascii="Arial" w:hAnsi="Arial" w:cs="Arial"/>
        </w:rPr>
        <w:t>b) Aquellos que no sean instrumento, objeto o producto del hecho ilícito pero que hayan sido utilizados o destinados a ocultar o mezclar bienes producto del hecho ilícito, siempre y cuando se reúnan los extremos del inciso anterior.</w:t>
      </w:r>
    </w:p>
    <w:p w14:paraId="6B84DA61" w14:textId="77777777" w:rsidR="003C6A2A" w:rsidRPr="00BA30C0" w:rsidRDefault="003C6A2A" w:rsidP="003C6A2A">
      <w:pPr>
        <w:pStyle w:val="NormalWeb"/>
        <w:shd w:val="clear" w:color="auto" w:fill="FFFFFF"/>
        <w:spacing w:line="360" w:lineRule="auto"/>
        <w:rPr>
          <w:rFonts w:ascii="Arial" w:hAnsi="Arial" w:cs="Arial"/>
        </w:rPr>
      </w:pPr>
      <w:r w:rsidRPr="00BA30C0">
        <w:rPr>
          <w:rFonts w:ascii="Arial" w:hAnsi="Arial" w:cs="Arial"/>
        </w:rPr>
        <w:t>c) Aquellos que estén siendo utilizados para la comisión de hechos ilícitos por un tercero, si su dueño tuvo conocimiento de ello y no lo notificó a la autoridad o hizo algo para impedirlo.</w:t>
      </w:r>
    </w:p>
    <w:p w14:paraId="62BAA70F" w14:textId="77777777" w:rsidR="003C6A2A" w:rsidRPr="00411C30" w:rsidRDefault="003C6A2A" w:rsidP="003C6A2A">
      <w:pPr>
        <w:pStyle w:val="NormalWeb"/>
        <w:shd w:val="clear" w:color="auto" w:fill="FFFFFF"/>
        <w:spacing w:line="360" w:lineRule="auto"/>
        <w:rPr>
          <w:rFonts w:ascii="Arial" w:hAnsi="Arial" w:cs="Arial"/>
        </w:rPr>
      </w:pPr>
      <w:r w:rsidRPr="00BA30C0">
        <w:rPr>
          <w:rFonts w:ascii="Arial" w:hAnsi="Arial" w:cs="Arial"/>
        </w:rPr>
        <w:t xml:space="preserve">d) Aquellos que estén intitulados a nombre de terceros, pero existan suficientes elementos para determinar que </w:t>
      </w:r>
      <w:r w:rsidRPr="00411C30">
        <w:rPr>
          <w:rFonts w:ascii="Arial" w:hAnsi="Arial" w:cs="Arial"/>
        </w:rPr>
        <w:t>son producto de hechos ilícitos, y el acusado por estos hechos ilícitos se comporte como dueño.</w:t>
      </w:r>
    </w:p>
    <w:p w14:paraId="2DA7D2FA" w14:textId="77777777" w:rsidR="003C6A2A" w:rsidRPr="00550746" w:rsidRDefault="003C6A2A" w:rsidP="003C6A2A">
      <w:pPr>
        <w:pStyle w:val="NormalWeb"/>
        <w:shd w:val="clear" w:color="auto" w:fill="FFFFFF"/>
        <w:spacing w:line="360" w:lineRule="auto"/>
        <w:rPr>
          <w:rFonts w:ascii="Arial" w:hAnsi="Arial" w:cs="Arial"/>
        </w:rPr>
      </w:pPr>
      <w:r w:rsidRPr="00F41124">
        <w:rPr>
          <w:rFonts w:ascii="Arial" w:hAnsi="Arial" w:cs="Arial"/>
        </w:rPr>
        <w:t xml:space="preserve">e) </w:t>
      </w:r>
      <w:r w:rsidRPr="00F41124">
        <w:rPr>
          <w:rFonts w:ascii="Arial" w:hAnsi="Arial" w:cs="Arial"/>
        </w:rPr>
        <w:tab/>
        <w:t xml:space="preserve">Aquellos cuyo valor de adquisición o valor de mercado, conjunta o individualmente, exceda los ingresos netos </w:t>
      </w:r>
      <w:r>
        <w:rPr>
          <w:rFonts w:ascii="Arial" w:hAnsi="Arial" w:cs="Arial"/>
        </w:rPr>
        <w:t>que puedan acreditarse legítimamente.</w:t>
      </w:r>
    </w:p>
    <w:p w14:paraId="1A558336" w14:textId="77777777" w:rsidR="003C6A2A" w:rsidRDefault="003C6A2A" w:rsidP="003C6A2A">
      <w:pPr>
        <w:spacing w:line="360" w:lineRule="auto"/>
        <w:jc w:val="both"/>
        <w:rPr>
          <w:rFonts w:ascii="Arial" w:hAnsi="Arial" w:cs="Arial"/>
          <w:sz w:val="24"/>
          <w:szCs w:val="24"/>
        </w:rPr>
      </w:pPr>
    </w:p>
    <w:p w14:paraId="5D975F8B" w14:textId="77777777" w:rsidR="003C6A2A" w:rsidRPr="00411C30" w:rsidRDefault="003C6A2A" w:rsidP="003C6A2A">
      <w:pPr>
        <w:spacing w:line="360" w:lineRule="auto"/>
        <w:jc w:val="both"/>
        <w:rPr>
          <w:rFonts w:ascii="Arial" w:hAnsi="Arial" w:cs="Arial"/>
          <w:sz w:val="24"/>
          <w:szCs w:val="24"/>
        </w:rPr>
      </w:pPr>
      <w:r w:rsidRPr="00411C30">
        <w:rPr>
          <w:rFonts w:ascii="Arial" w:hAnsi="Arial" w:cs="Arial"/>
          <w:sz w:val="24"/>
          <w:szCs w:val="24"/>
        </w:rPr>
        <w:t xml:space="preserve">... </w:t>
      </w:r>
    </w:p>
    <w:p w14:paraId="133948CA" w14:textId="77777777" w:rsidR="003C6A2A" w:rsidRPr="00411C30" w:rsidRDefault="003C6A2A" w:rsidP="003C6A2A">
      <w:pPr>
        <w:spacing w:line="360" w:lineRule="auto"/>
        <w:jc w:val="both"/>
        <w:rPr>
          <w:rFonts w:ascii="Arial" w:hAnsi="Arial" w:cs="Arial"/>
          <w:b/>
          <w:sz w:val="24"/>
          <w:szCs w:val="24"/>
        </w:rPr>
      </w:pPr>
      <w:r>
        <w:rPr>
          <w:rFonts w:ascii="Arial" w:hAnsi="Arial" w:cs="Arial"/>
          <w:sz w:val="24"/>
          <w:szCs w:val="24"/>
          <w:shd w:val="clear" w:color="auto" w:fill="FFFFFF"/>
        </w:rPr>
        <w:t>L</w:t>
      </w:r>
      <w:r w:rsidRPr="00411C30">
        <w:rPr>
          <w:rFonts w:ascii="Arial" w:hAnsi="Arial" w:cs="Arial"/>
          <w:sz w:val="24"/>
          <w:szCs w:val="24"/>
          <w:shd w:val="clear" w:color="auto" w:fill="FFFFFF"/>
        </w:rPr>
        <w:t>a acción de extinción de dominio</w:t>
      </w:r>
      <w:r>
        <w:rPr>
          <w:rFonts w:ascii="Arial" w:hAnsi="Arial" w:cs="Arial"/>
          <w:sz w:val="24"/>
          <w:szCs w:val="24"/>
          <w:shd w:val="clear" w:color="auto" w:fill="FFFFFF"/>
        </w:rPr>
        <w:t>,</w:t>
      </w:r>
      <w:r w:rsidRPr="00411C30">
        <w:rPr>
          <w:rFonts w:ascii="Arial" w:hAnsi="Arial" w:cs="Arial"/>
          <w:sz w:val="24"/>
          <w:szCs w:val="24"/>
          <w:shd w:val="clear" w:color="auto" w:fill="FFFFFF"/>
        </w:rPr>
        <w:t xml:space="preserve"> en el caso de los bienes q</w:t>
      </w:r>
      <w:r>
        <w:rPr>
          <w:rFonts w:ascii="Arial" w:hAnsi="Arial" w:cs="Arial"/>
          <w:sz w:val="24"/>
          <w:szCs w:val="24"/>
          <w:shd w:val="clear" w:color="auto" w:fill="FFFFFF"/>
        </w:rPr>
        <w:t xml:space="preserve">ue sean producto de un hecho ilícito, </w:t>
      </w:r>
      <w:r w:rsidRPr="00411C30">
        <w:rPr>
          <w:rFonts w:ascii="Arial" w:hAnsi="Arial" w:cs="Arial"/>
          <w:sz w:val="24"/>
          <w:szCs w:val="24"/>
          <w:shd w:val="clear" w:color="auto" w:fill="FFFFFF"/>
        </w:rPr>
        <w:t>será imprescriptible.</w:t>
      </w:r>
    </w:p>
    <w:p w14:paraId="17AA3970" w14:textId="77777777" w:rsidR="003C6A2A" w:rsidRPr="00BA30C0" w:rsidRDefault="003C6A2A" w:rsidP="003C6A2A">
      <w:pPr>
        <w:spacing w:line="360" w:lineRule="auto"/>
        <w:ind w:left="709"/>
        <w:jc w:val="both"/>
        <w:rPr>
          <w:rFonts w:ascii="Arial" w:hAnsi="Arial" w:cs="Arial"/>
          <w:b/>
          <w:sz w:val="24"/>
          <w:szCs w:val="24"/>
        </w:rPr>
      </w:pPr>
    </w:p>
    <w:p w14:paraId="786A3F2C" w14:textId="77777777" w:rsidR="003C6A2A" w:rsidRPr="00BA30C0" w:rsidRDefault="003C6A2A" w:rsidP="003C6A2A">
      <w:pPr>
        <w:pStyle w:val="Encabezado"/>
        <w:spacing w:line="360" w:lineRule="auto"/>
        <w:jc w:val="both"/>
        <w:rPr>
          <w:rFonts w:ascii="Arial" w:hAnsi="Arial" w:cs="Arial"/>
          <w:sz w:val="24"/>
          <w:szCs w:val="24"/>
        </w:rPr>
      </w:pPr>
      <w:r w:rsidRPr="00BA30C0">
        <w:rPr>
          <w:rFonts w:ascii="Arial" w:hAnsi="Arial" w:cs="Arial"/>
          <w:sz w:val="24"/>
          <w:szCs w:val="24"/>
        </w:rPr>
        <w:t xml:space="preserve">ARTÍCULO </w:t>
      </w:r>
      <w:proofErr w:type="gramStart"/>
      <w:r w:rsidRPr="00BA30C0">
        <w:rPr>
          <w:rFonts w:ascii="Arial" w:hAnsi="Arial" w:cs="Arial"/>
          <w:sz w:val="24"/>
          <w:szCs w:val="24"/>
        </w:rPr>
        <w:t>38 …:</w:t>
      </w:r>
      <w:proofErr w:type="gramEnd"/>
      <w:r w:rsidRPr="00BA30C0">
        <w:rPr>
          <w:rFonts w:ascii="Arial" w:hAnsi="Arial" w:cs="Arial"/>
          <w:sz w:val="24"/>
          <w:szCs w:val="24"/>
        </w:rPr>
        <w:t xml:space="preserve"> </w:t>
      </w:r>
    </w:p>
    <w:p w14:paraId="1F0671C0" w14:textId="77777777" w:rsidR="003C6A2A" w:rsidRPr="00BA30C0" w:rsidRDefault="003C6A2A" w:rsidP="003C6A2A">
      <w:pPr>
        <w:pStyle w:val="Encabezado"/>
        <w:spacing w:line="360" w:lineRule="auto"/>
        <w:jc w:val="both"/>
        <w:rPr>
          <w:rFonts w:ascii="Arial" w:hAnsi="Arial" w:cs="Arial"/>
          <w:sz w:val="24"/>
          <w:szCs w:val="24"/>
        </w:rPr>
      </w:pPr>
    </w:p>
    <w:p w14:paraId="5546827A" w14:textId="77777777" w:rsidR="003C6A2A" w:rsidRPr="00BA30C0" w:rsidRDefault="003C6A2A" w:rsidP="003C6A2A">
      <w:pPr>
        <w:pStyle w:val="Encabezado"/>
        <w:spacing w:line="360" w:lineRule="auto"/>
        <w:jc w:val="both"/>
        <w:rPr>
          <w:rFonts w:ascii="Arial" w:hAnsi="Arial" w:cs="Arial"/>
          <w:sz w:val="24"/>
          <w:szCs w:val="24"/>
        </w:rPr>
      </w:pPr>
      <w:r w:rsidRPr="00BA30C0">
        <w:rPr>
          <w:rFonts w:ascii="Arial" w:hAnsi="Arial" w:cs="Arial"/>
          <w:sz w:val="24"/>
          <w:szCs w:val="24"/>
        </w:rPr>
        <w:t xml:space="preserve">I a </w:t>
      </w:r>
      <w:proofErr w:type="gramStart"/>
      <w:r w:rsidRPr="00BA30C0">
        <w:rPr>
          <w:rFonts w:ascii="Arial" w:hAnsi="Arial" w:cs="Arial"/>
          <w:sz w:val="24"/>
          <w:szCs w:val="24"/>
        </w:rPr>
        <w:t>II …</w:t>
      </w:r>
      <w:proofErr w:type="gramEnd"/>
      <w:r w:rsidRPr="00BA30C0">
        <w:rPr>
          <w:rFonts w:ascii="Arial" w:hAnsi="Arial" w:cs="Arial"/>
          <w:sz w:val="24"/>
          <w:szCs w:val="24"/>
        </w:rPr>
        <w:t xml:space="preserve"> </w:t>
      </w:r>
    </w:p>
    <w:p w14:paraId="0D087736" w14:textId="77777777" w:rsidR="003C6A2A" w:rsidRPr="00BA30C0" w:rsidRDefault="003C6A2A" w:rsidP="003C6A2A">
      <w:pPr>
        <w:pStyle w:val="Encabezado"/>
        <w:spacing w:line="360" w:lineRule="auto"/>
        <w:jc w:val="both"/>
        <w:rPr>
          <w:rFonts w:ascii="Arial" w:hAnsi="Arial" w:cs="Arial"/>
          <w:b/>
          <w:sz w:val="24"/>
          <w:szCs w:val="24"/>
        </w:rPr>
      </w:pPr>
    </w:p>
    <w:p w14:paraId="18D213E2" w14:textId="77777777" w:rsidR="003C6A2A" w:rsidRPr="00BA30C0" w:rsidRDefault="003C6A2A" w:rsidP="003C6A2A">
      <w:pPr>
        <w:pStyle w:val="Encabezado"/>
        <w:spacing w:line="360" w:lineRule="auto"/>
        <w:jc w:val="both"/>
        <w:rPr>
          <w:rFonts w:ascii="Arial" w:hAnsi="Arial" w:cs="Arial"/>
          <w:b/>
          <w:sz w:val="24"/>
          <w:szCs w:val="24"/>
        </w:rPr>
      </w:pPr>
      <w:r w:rsidRPr="00BA30C0">
        <w:rPr>
          <w:rFonts w:ascii="Arial" w:hAnsi="Arial" w:cs="Arial"/>
          <w:b/>
          <w:sz w:val="24"/>
          <w:szCs w:val="24"/>
        </w:rPr>
        <w:lastRenderedPageBreak/>
        <w:t>III.- Por estar condenado. La suspensión tiene efecto, desde que cause ejecutoria la sentencia condenatoria y hasta que quede cumplida la condena o se declare ejecutoriamente la absolución.</w:t>
      </w:r>
    </w:p>
    <w:p w14:paraId="4E518098" w14:textId="77777777" w:rsidR="003C6A2A" w:rsidRPr="00BA30C0" w:rsidRDefault="003C6A2A" w:rsidP="003C6A2A">
      <w:pPr>
        <w:pStyle w:val="Encabezado"/>
        <w:spacing w:line="360" w:lineRule="auto"/>
        <w:jc w:val="both"/>
        <w:rPr>
          <w:rFonts w:ascii="Arial" w:hAnsi="Arial" w:cs="Arial"/>
          <w:b/>
          <w:sz w:val="24"/>
          <w:szCs w:val="24"/>
        </w:rPr>
      </w:pPr>
    </w:p>
    <w:p w14:paraId="27BF299A" w14:textId="77777777" w:rsidR="003C6A2A" w:rsidRPr="00BA30C0" w:rsidRDefault="003C6A2A" w:rsidP="003C6A2A">
      <w:pPr>
        <w:pStyle w:val="Encabezado"/>
        <w:spacing w:line="360" w:lineRule="auto"/>
        <w:jc w:val="both"/>
        <w:rPr>
          <w:rFonts w:ascii="Arial" w:hAnsi="Arial" w:cs="Arial"/>
          <w:b/>
          <w:sz w:val="24"/>
          <w:szCs w:val="24"/>
        </w:rPr>
      </w:pPr>
      <w:r w:rsidRPr="00BA30C0">
        <w:rPr>
          <w:rFonts w:ascii="Arial" w:hAnsi="Arial" w:cs="Arial"/>
          <w:sz w:val="24"/>
          <w:szCs w:val="24"/>
        </w:rPr>
        <w:t xml:space="preserve">IV a </w:t>
      </w:r>
      <w:proofErr w:type="gramStart"/>
      <w:r w:rsidRPr="00BA30C0">
        <w:rPr>
          <w:rFonts w:ascii="Arial" w:hAnsi="Arial" w:cs="Arial"/>
          <w:sz w:val="24"/>
          <w:szCs w:val="24"/>
        </w:rPr>
        <w:t>V  …</w:t>
      </w:r>
      <w:proofErr w:type="gramEnd"/>
    </w:p>
    <w:p w14:paraId="6BABBF60" w14:textId="77777777" w:rsidR="003C6A2A" w:rsidRPr="00BA30C0" w:rsidRDefault="003C6A2A" w:rsidP="003C6A2A">
      <w:pPr>
        <w:spacing w:line="360" w:lineRule="auto"/>
        <w:jc w:val="both"/>
        <w:rPr>
          <w:rFonts w:ascii="Arial" w:hAnsi="Arial" w:cs="Arial"/>
          <w:b/>
          <w:sz w:val="24"/>
          <w:szCs w:val="24"/>
        </w:rPr>
      </w:pPr>
    </w:p>
    <w:p w14:paraId="36D9BC30"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sz w:val="24"/>
          <w:szCs w:val="24"/>
          <w:lang w:eastAsia="es-MX"/>
        </w:rPr>
      </w:pPr>
      <w:r w:rsidRPr="00BA30C0">
        <w:rPr>
          <w:rFonts w:ascii="Arial" w:hAnsi="Arial" w:cs="Arial"/>
          <w:sz w:val="24"/>
          <w:szCs w:val="24"/>
          <w:lang w:eastAsia="es-MX"/>
        </w:rPr>
        <w:t xml:space="preserve">ARTICULO </w:t>
      </w:r>
      <w:proofErr w:type="gramStart"/>
      <w:r w:rsidRPr="00BA30C0">
        <w:rPr>
          <w:rFonts w:ascii="Arial" w:hAnsi="Arial" w:cs="Arial"/>
          <w:sz w:val="24"/>
          <w:szCs w:val="24"/>
          <w:lang w:eastAsia="es-MX"/>
        </w:rPr>
        <w:t>48 …</w:t>
      </w:r>
      <w:proofErr w:type="gramEnd"/>
    </w:p>
    <w:p w14:paraId="5A155015"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sz w:val="24"/>
          <w:szCs w:val="24"/>
          <w:lang w:eastAsia="es-MX"/>
        </w:rPr>
      </w:pPr>
      <w:r w:rsidRPr="00BA30C0">
        <w:rPr>
          <w:rFonts w:ascii="Arial" w:hAnsi="Arial" w:cs="Arial"/>
          <w:sz w:val="24"/>
          <w:szCs w:val="24"/>
          <w:lang w:eastAsia="es-MX"/>
        </w:rPr>
        <w:t xml:space="preserve">I a </w:t>
      </w:r>
      <w:proofErr w:type="gramStart"/>
      <w:r w:rsidRPr="00BA30C0">
        <w:rPr>
          <w:rFonts w:ascii="Arial" w:hAnsi="Arial" w:cs="Arial"/>
          <w:sz w:val="24"/>
          <w:szCs w:val="24"/>
          <w:lang w:eastAsia="es-MX"/>
        </w:rPr>
        <w:t>II …</w:t>
      </w:r>
      <w:proofErr w:type="gramEnd"/>
    </w:p>
    <w:p w14:paraId="7EAE1CE0"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sz w:val="24"/>
          <w:szCs w:val="24"/>
          <w:lang w:eastAsia="es-MX"/>
        </w:rPr>
      </w:pPr>
      <w:r w:rsidRPr="00BA30C0">
        <w:rPr>
          <w:rFonts w:ascii="Arial" w:hAnsi="Arial" w:cs="Arial"/>
          <w:sz w:val="24"/>
          <w:szCs w:val="24"/>
          <w:lang w:eastAsia="es-MX"/>
        </w:rPr>
        <w:t xml:space="preserve">III. Los Magistrados del Tribunal Superior de Justicia y del Tribunal de Justicia Administrativa, los Consejeros Electorales de la Comisión Estatal Electoral, los Magistrados del Tribunal Electoral del Estado, el Presidente de la Comisión Estatal de Derechos Humanos, los Consejeros de la Judicatura del Estado, los Comisionados de la Comisión de Transparencia y Acceso a la Información, </w:t>
      </w:r>
      <w:r w:rsidRPr="00BA30C0">
        <w:rPr>
          <w:rFonts w:ascii="Arial" w:hAnsi="Arial" w:cs="Arial"/>
          <w:b/>
          <w:sz w:val="24"/>
          <w:szCs w:val="24"/>
          <w:lang w:eastAsia="es-MX"/>
        </w:rPr>
        <w:t>el Fiscal General de Justicia</w:t>
      </w:r>
      <w:r>
        <w:rPr>
          <w:rFonts w:ascii="Arial" w:hAnsi="Arial" w:cs="Arial"/>
          <w:b/>
          <w:sz w:val="24"/>
          <w:szCs w:val="24"/>
          <w:lang w:eastAsia="es-MX"/>
        </w:rPr>
        <w:t xml:space="preserve"> del Estado</w:t>
      </w:r>
      <w:r w:rsidRPr="00BA30C0">
        <w:rPr>
          <w:rFonts w:ascii="Arial" w:hAnsi="Arial" w:cs="Arial"/>
          <w:b/>
          <w:sz w:val="24"/>
          <w:szCs w:val="24"/>
          <w:lang w:eastAsia="es-MX"/>
        </w:rPr>
        <w:t>, el Fiscal Especiali</w:t>
      </w:r>
      <w:r>
        <w:rPr>
          <w:rFonts w:ascii="Arial" w:hAnsi="Arial" w:cs="Arial"/>
          <w:b/>
          <w:sz w:val="24"/>
          <w:szCs w:val="24"/>
          <w:lang w:eastAsia="es-MX"/>
        </w:rPr>
        <w:t>zado en Combate a la Corrupción</w:t>
      </w:r>
      <w:r w:rsidRPr="00BA30C0">
        <w:rPr>
          <w:rFonts w:ascii="Arial" w:hAnsi="Arial" w:cs="Arial"/>
          <w:b/>
          <w:sz w:val="24"/>
          <w:szCs w:val="24"/>
          <w:lang w:eastAsia="es-MX"/>
        </w:rPr>
        <w:t xml:space="preserve"> y el Fiscal Especializado en Delitos Electorales</w:t>
      </w:r>
      <w:r w:rsidRPr="00BA30C0">
        <w:rPr>
          <w:rFonts w:ascii="Arial" w:hAnsi="Arial" w:cs="Arial"/>
          <w:sz w:val="24"/>
          <w:szCs w:val="24"/>
          <w:lang w:eastAsia="es-MX"/>
        </w:rPr>
        <w:t xml:space="preserve">;  </w:t>
      </w:r>
    </w:p>
    <w:p w14:paraId="7896C91D"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sz w:val="24"/>
          <w:szCs w:val="24"/>
          <w:lang w:eastAsia="es-MX"/>
        </w:rPr>
      </w:pPr>
      <w:r w:rsidRPr="00BA30C0">
        <w:rPr>
          <w:rFonts w:ascii="Arial" w:hAnsi="Arial" w:cs="Arial"/>
          <w:sz w:val="24"/>
          <w:szCs w:val="24"/>
          <w:lang w:eastAsia="es-MX"/>
        </w:rPr>
        <w:t>IV a VII. …</w:t>
      </w:r>
    </w:p>
    <w:p w14:paraId="4BAE5499"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sz w:val="24"/>
          <w:szCs w:val="24"/>
          <w:lang w:eastAsia="es-MX"/>
        </w:rPr>
      </w:pPr>
      <w:r w:rsidRPr="00BA30C0">
        <w:rPr>
          <w:rFonts w:ascii="Arial" w:hAnsi="Arial" w:cs="Arial"/>
          <w:sz w:val="24"/>
          <w:szCs w:val="24"/>
          <w:lang w:eastAsia="es-MX"/>
        </w:rPr>
        <w:t>…</w:t>
      </w:r>
    </w:p>
    <w:p w14:paraId="79F03D2E" w14:textId="77777777" w:rsidR="003C6A2A" w:rsidRPr="00BA30C0" w:rsidRDefault="003C6A2A" w:rsidP="003C6A2A">
      <w:pPr>
        <w:pStyle w:val="Encabezado"/>
        <w:spacing w:line="360" w:lineRule="auto"/>
        <w:jc w:val="both"/>
        <w:rPr>
          <w:rFonts w:ascii="Arial" w:hAnsi="Arial" w:cs="Arial"/>
          <w:sz w:val="24"/>
          <w:szCs w:val="24"/>
        </w:rPr>
      </w:pPr>
      <w:r w:rsidRPr="00BA30C0">
        <w:rPr>
          <w:rFonts w:ascii="Arial" w:hAnsi="Arial" w:cs="Arial"/>
          <w:sz w:val="24"/>
          <w:szCs w:val="24"/>
        </w:rPr>
        <w:t xml:space="preserve">ARTÍCULO 53.- Los Diputados gozan de una libertad absoluta para hablar, en consecuencia, son inviolables por sus opiniones manifestadas en el desempeño de su cargo, sobre los cuales en ningún tiempo pueden ser reconvenidos o juzgados por autoridad alguna. </w:t>
      </w:r>
      <w:r w:rsidRPr="00BA30C0">
        <w:rPr>
          <w:rFonts w:ascii="Arial" w:hAnsi="Arial" w:cs="Arial"/>
          <w:b/>
          <w:sz w:val="24"/>
          <w:szCs w:val="24"/>
        </w:rPr>
        <w:t>Dicha libertad incluye las expresiones verbales</w:t>
      </w:r>
      <w:r>
        <w:rPr>
          <w:rFonts w:ascii="Arial" w:hAnsi="Arial" w:cs="Arial"/>
          <w:b/>
          <w:sz w:val="24"/>
          <w:szCs w:val="24"/>
        </w:rPr>
        <w:t xml:space="preserve">, </w:t>
      </w:r>
      <w:r w:rsidRPr="00BA30C0">
        <w:rPr>
          <w:rFonts w:ascii="Arial" w:hAnsi="Arial" w:cs="Arial"/>
          <w:b/>
          <w:sz w:val="24"/>
          <w:szCs w:val="24"/>
        </w:rPr>
        <w:t xml:space="preserve">escritas </w:t>
      </w:r>
      <w:r>
        <w:rPr>
          <w:rFonts w:ascii="Arial" w:hAnsi="Arial" w:cs="Arial"/>
          <w:b/>
          <w:sz w:val="24"/>
          <w:szCs w:val="24"/>
        </w:rPr>
        <w:t xml:space="preserve">o en cualquier otra forma que sean </w:t>
      </w:r>
      <w:r w:rsidRPr="00BA30C0">
        <w:rPr>
          <w:rFonts w:ascii="Arial" w:hAnsi="Arial" w:cs="Arial"/>
          <w:b/>
          <w:sz w:val="24"/>
          <w:szCs w:val="24"/>
        </w:rPr>
        <w:t>manifestadas en el ejercicio del encargo, las que realicen en actos legislativos o en cualquiera de las actuaciones como legisladores y en proclamaciones.</w:t>
      </w:r>
    </w:p>
    <w:p w14:paraId="1068187B" w14:textId="77777777" w:rsidR="003C6A2A" w:rsidRPr="00BA30C0" w:rsidRDefault="003C6A2A" w:rsidP="003C6A2A">
      <w:pPr>
        <w:pStyle w:val="Encabezado"/>
        <w:spacing w:line="360" w:lineRule="auto"/>
        <w:jc w:val="both"/>
        <w:rPr>
          <w:rFonts w:ascii="Arial" w:hAnsi="Arial" w:cs="Arial"/>
          <w:sz w:val="24"/>
          <w:szCs w:val="24"/>
        </w:rPr>
      </w:pPr>
    </w:p>
    <w:p w14:paraId="047FE973" w14:textId="77777777" w:rsidR="003C6A2A" w:rsidRPr="00BA30C0" w:rsidRDefault="003C6A2A" w:rsidP="003C6A2A">
      <w:pPr>
        <w:spacing w:line="360" w:lineRule="auto"/>
        <w:jc w:val="both"/>
        <w:rPr>
          <w:rFonts w:ascii="Arial" w:hAnsi="Arial" w:cs="Arial"/>
          <w:b/>
          <w:sz w:val="24"/>
          <w:szCs w:val="24"/>
        </w:rPr>
      </w:pPr>
      <w:r w:rsidRPr="00BA30C0">
        <w:rPr>
          <w:rFonts w:ascii="Arial" w:hAnsi="Arial" w:cs="Arial"/>
          <w:b/>
          <w:sz w:val="24"/>
          <w:szCs w:val="24"/>
        </w:rPr>
        <w:lastRenderedPageBreak/>
        <w:t>Corresponde al Presidente del Congreso</w:t>
      </w:r>
      <w:r>
        <w:rPr>
          <w:rFonts w:ascii="Arial" w:hAnsi="Arial" w:cs="Arial"/>
          <w:b/>
          <w:sz w:val="24"/>
          <w:szCs w:val="24"/>
        </w:rPr>
        <w:t xml:space="preserve"> </w:t>
      </w:r>
      <w:r>
        <w:rPr>
          <w:rFonts w:ascii="Arial" w:hAnsi="Arial" w:cs="Arial"/>
          <w:b/>
          <w:sz w:val="24"/>
          <w:szCs w:val="24"/>
          <w:lang w:eastAsia="es-MX"/>
        </w:rPr>
        <w:t>del Estado</w:t>
      </w:r>
      <w:r w:rsidRPr="00BA30C0">
        <w:rPr>
          <w:rFonts w:ascii="Arial" w:hAnsi="Arial" w:cs="Arial"/>
          <w:b/>
          <w:sz w:val="24"/>
          <w:szCs w:val="24"/>
        </w:rPr>
        <w:t xml:space="preserve"> velar por el respeto a la inviolabilidad legislativa antes señalada, así como por el respeto e inviolabilidad del Recinto </w:t>
      </w:r>
      <w:r>
        <w:rPr>
          <w:rFonts w:ascii="Arial" w:hAnsi="Arial" w:cs="Arial"/>
          <w:b/>
          <w:sz w:val="24"/>
          <w:szCs w:val="24"/>
        </w:rPr>
        <w:t xml:space="preserve">Legislativo </w:t>
      </w:r>
      <w:r w:rsidRPr="00BA30C0">
        <w:rPr>
          <w:rFonts w:ascii="Arial" w:hAnsi="Arial" w:cs="Arial"/>
          <w:b/>
          <w:sz w:val="24"/>
          <w:szCs w:val="24"/>
        </w:rPr>
        <w:t>donde se reúnan a sesionar.</w:t>
      </w:r>
    </w:p>
    <w:p w14:paraId="3A2B8E2F"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sz w:val="24"/>
          <w:szCs w:val="24"/>
          <w:lang w:eastAsia="es-MX"/>
        </w:rPr>
      </w:pPr>
      <w:r w:rsidRPr="00BA30C0">
        <w:rPr>
          <w:rFonts w:ascii="Arial" w:hAnsi="Arial" w:cs="Arial"/>
          <w:sz w:val="24"/>
          <w:szCs w:val="24"/>
          <w:lang w:eastAsia="es-MX"/>
        </w:rPr>
        <w:t xml:space="preserve">ARTÍCULO 62.- Los Secretarios del Despacho del Ejecutivo, </w:t>
      </w:r>
      <w:r w:rsidRPr="00BA30C0">
        <w:rPr>
          <w:rFonts w:ascii="Arial" w:hAnsi="Arial" w:cs="Arial"/>
          <w:b/>
          <w:sz w:val="24"/>
          <w:szCs w:val="24"/>
          <w:lang w:eastAsia="es-MX"/>
        </w:rPr>
        <w:t>el Fiscal General de Justicia del Estado, el Fiscal Especializado en Combate a la Corrupción, el Fiscal Especializado en Delitos Electorales,</w:t>
      </w:r>
      <w:r w:rsidRPr="00BA30C0">
        <w:rPr>
          <w:rFonts w:ascii="Arial" w:hAnsi="Arial" w:cs="Arial"/>
          <w:sz w:val="24"/>
          <w:szCs w:val="24"/>
          <w:lang w:eastAsia="es-MX"/>
        </w:rPr>
        <w:t xml:space="preserve"> el Coordinador Ejecutivo, los titulares de organismos descentralizados, fideicomisos públicos del Estado, así como los titulares de organismos autónomos, ocurrirán al Congreso</w:t>
      </w:r>
      <w:r>
        <w:rPr>
          <w:rFonts w:ascii="Arial" w:hAnsi="Arial" w:cs="Arial"/>
          <w:sz w:val="24"/>
          <w:szCs w:val="24"/>
          <w:lang w:eastAsia="es-MX"/>
        </w:rPr>
        <w:t xml:space="preserve"> </w:t>
      </w:r>
      <w:r>
        <w:rPr>
          <w:rFonts w:ascii="Arial" w:hAnsi="Arial" w:cs="Arial"/>
          <w:b/>
          <w:sz w:val="24"/>
          <w:szCs w:val="24"/>
          <w:lang w:eastAsia="es-MX"/>
        </w:rPr>
        <w:t>del Estado</w:t>
      </w:r>
      <w:r w:rsidRPr="00BA30C0">
        <w:rPr>
          <w:rFonts w:ascii="Arial" w:hAnsi="Arial" w:cs="Arial"/>
          <w:sz w:val="24"/>
          <w:szCs w:val="24"/>
          <w:lang w:eastAsia="es-MX"/>
        </w:rPr>
        <w:t xml:space="preserve"> para informar sobre asuntos de su competencia cuando sean requeridos por éste.</w:t>
      </w:r>
    </w:p>
    <w:p w14:paraId="33FA7DC3" w14:textId="77777777" w:rsidR="003C6A2A" w:rsidRPr="00BA30C0" w:rsidRDefault="003C6A2A" w:rsidP="003C6A2A">
      <w:pPr>
        <w:spacing w:line="360" w:lineRule="auto"/>
        <w:jc w:val="both"/>
        <w:rPr>
          <w:rFonts w:ascii="Arial" w:hAnsi="Arial" w:cs="Arial"/>
          <w:sz w:val="24"/>
          <w:szCs w:val="24"/>
          <w:lang w:eastAsia="es-MX"/>
        </w:rPr>
      </w:pPr>
      <w:r w:rsidRPr="00BA30C0">
        <w:rPr>
          <w:rFonts w:ascii="Arial" w:hAnsi="Arial" w:cs="Arial"/>
          <w:sz w:val="24"/>
          <w:szCs w:val="24"/>
          <w:lang w:eastAsia="es-MX"/>
        </w:rPr>
        <w:t>…</w:t>
      </w:r>
    </w:p>
    <w:p w14:paraId="2BB76FC4" w14:textId="77777777" w:rsidR="003C6A2A" w:rsidRPr="00BA30C0" w:rsidRDefault="003C6A2A" w:rsidP="003C6A2A">
      <w:pPr>
        <w:spacing w:line="360" w:lineRule="auto"/>
        <w:jc w:val="both"/>
        <w:rPr>
          <w:rFonts w:ascii="Arial" w:hAnsi="Arial" w:cs="Arial"/>
          <w:b/>
          <w:sz w:val="24"/>
          <w:szCs w:val="24"/>
        </w:rPr>
      </w:pPr>
      <w:r w:rsidRPr="00BA30C0">
        <w:rPr>
          <w:rFonts w:ascii="Arial" w:hAnsi="Arial" w:cs="Arial"/>
          <w:b/>
          <w:sz w:val="24"/>
          <w:szCs w:val="24"/>
        </w:rPr>
        <w:t>…</w:t>
      </w:r>
    </w:p>
    <w:p w14:paraId="37478872" w14:textId="77777777" w:rsidR="003C6A2A" w:rsidRPr="00BA30C0" w:rsidRDefault="003C6A2A" w:rsidP="003C6A2A">
      <w:pPr>
        <w:spacing w:line="360" w:lineRule="auto"/>
        <w:jc w:val="both"/>
        <w:rPr>
          <w:rFonts w:ascii="Arial" w:hAnsi="Arial" w:cs="Arial"/>
          <w:b/>
          <w:sz w:val="24"/>
          <w:szCs w:val="24"/>
        </w:rPr>
      </w:pPr>
      <w:r w:rsidRPr="00BA30C0">
        <w:rPr>
          <w:rFonts w:ascii="Arial" w:hAnsi="Arial" w:cs="Arial"/>
          <w:sz w:val="24"/>
          <w:szCs w:val="24"/>
        </w:rPr>
        <w:t>ARTÍCULO 63.-</w:t>
      </w:r>
      <w:r w:rsidRPr="00BA30C0">
        <w:rPr>
          <w:rFonts w:ascii="Arial" w:hAnsi="Arial" w:cs="Arial"/>
          <w:b/>
          <w:sz w:val="24"/>
          <w:szCs w:val="24"/>
        </w:rPr>
        <w:t xml:space="preserve"> Corresponde al Congreso:  </w:t>
      </w:r>
    </w:p>
    <w:p w14:paraId="4E4A59E0"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sz w:val="24"/>
          <w:szCs w:val="24"/>
          <w:lang w:eastAsia="es-MX"/>
        </w:rPr>
      </w:pPr>
      <w:r w:rsidRPr="00BA30C0">
        <w:rPr>
          <w:rFonts w:ascii="Arial" w:hAnsi="Arial" w:cs="Arial"/>
          <w:sz w:val="24"/>
          <w:szCs w:val="24"/>
          <w:lang w:eastAsia="es-MX"/>
        </w:rPr>
        <w:t>I. a XII. …</w:t>
      </w:r>
    </w:p>
    <w:p w14:paraId="1566C5C3"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sz w:val="24"/>
          <w:szCs w:val="24"/>
          <w:lang w:eastAsia="es-MX"/>
        </w:rPr>
      </w:pPr>
      <w:proofErr w:type="gramStart"/>
      <w:r w:rsidRPr="00BA30C0">
        <w:rPr>
          <w:rFonts w:ascii="Arial" w:hAnsi="Arial" w:cs="Arial"/>
          <w:sz w:val="24"/>
          <w:szCs w:val="24"/>
        </w:rPr>
        <w:t>XIII …</w:t>
      </w:r>
      <w:proofErr w:type="gramEnd"/>
    </w:p>
    <w:p w14:paraId="22BD8616"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b/>
          <w:sz w:val="24"/>
          <w:szCs w:val="24"/>
          <w:lang w:eastAsia="es-MX"/>
        </w:rPr>
      </w:pPr>
      <w:r w:rsidRPr="00BA30C0">
        <w:rPr>
          <w:rFonts w:ascii="Arial" w:hAnsi="Arial" w:cs="Arial"/>
          <w:b/>
          <w:sz w:val="24"/>
          <w:szCs w:val="24"/>
          <w:lang w:eastAsia="es-MX"/>
        </w:rPr>
        <w:t>La Auditoría Superior del Estado tendrá personalidad jurídica y autonomía financiera, presupuestaria, técnica y de gestión.</w:t>
      </w:r>
    </w:p>
    <w:p w14:paraId="5BCDAEF7"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sz w:val="24"/>
          <w:szCs w:val="24"/>
          <w:lang w:eastAsia="es-MX"/>
        </w:rPr>
      </w:pPr>
      <w:r w:rsidRPr="00BA30C0">
        <w:rPr>
          <w:rFonts w:ascii="Arial" w:hAnsi="Arial" w:cs="Arial"/>
          <w:b/>
          <w:sz w:val="24"/>
          <w:szCs w:val="24"/>
          <w:lang w:eastAsia="es-MX"/>
        </w:rPr>
        <w:t>El Congreso del Estado coordinará y evaluará, sin perjuicio de la autonomía financiera, presupuestaria, técnica y de gestión, el</w:t>
      </w:r>
      <w:r w:rsidRPr="00BA30C0">
        <w:rPr>
          <w:rFonts w:ascii="Arial" w:hAnsi="Arial" w:cs="Arial"/>
          <w:sz w:val="24"/>
          <w:szCs w:val="24"/>
          <w:lang w:eastAsia="es-MX"/>
        </w:rPr>
        <w:t xml:space="preserve"> desempeño de las funciones de la Auditoría Superior del Estado, de acuerdo con la Ley de la materia.</w:t>
      </w:r>
    </w:p>
    <w:p w14:paraId="7CBE23AD" w14:textId="77777777" w:rsidR="003C6A2A" w:rsidRDefault="003C6A2A" w:rsidP="003C6A2A">
      <w:pPr>
        <w:spacing w:line="360" w:lineRule="auto"/>
        <w:jc w:val="both"/>
        <w:rPr>
          <w:rFonts w:ascii="Arial" w:hAnsi="Arial" w:cs="Arial"/>
          <w:sz w:val="24"/>
          <w:szCs w:val="24"/>
        </w:rPr>
      </w:pPr>
      <w:r w:rsidRPr="00B06C13">
        <w:rPr>
          <w:rFonts w:ascii="Arial" w:hAnsi="Arial" w:cs="Arial"/>
        </w:rPr>
        <w:t>Para tal efecto, deberá expedir la Ley que regule la creación, organización y atribuciones de la Auditoría Superior del Estado, y emitir la convocatoria</w:t>
      </w:r>
      <w:r>
        <w:rPr>
          <w:rFonts w:ascii="Arial" w:hAnsi="Arial" w:cs="Arial"/>
        </w:rPr>
        <w:t xml:space="preserve"> pública </w:t>
      </w:r>
      <w:r w:rsidRPr="00B06C13">
        <w:rPr>
          <w:rFonts w:ascii="Arial" w:hAnsi="Arial" w:cs="Arial"/>
        </w:rPr>
        <w:t>para elegir al Auditor General del Estado</w:t>
      </w:r>
      <w:r>
        <w:rPr>
          <w:rFonts w:ascii="Arial" w:hAnsi="Arial" w:cs="Arial"/>
        </w:rPr>
        <w:t>.</w:t>
      </w:r>
      <w:r>
        <w:rPr>
          <w:rFonts w:ascii="Arial" w:hAnsi="Arial" w:cs="Arial"/>
          <w:sz w:val="24"/>
          <w:szCs w:val="24"/>
        </w:rPr>
        <w:t xml:space="preserve"> </w:t>
      </w:r>
      <w:r>
        <w:rPr>
          <w:rFonts w:ascii="Arial" w:hAnsi="Arial" w:cs="Arial"/>
          <w:b/>
          <w:sz w:val="24"/>
          <w:szCs w:val="24"/>
        </w:rPr>
        <w:t xml:space="preserve">El Congreso del Estado seleccionará </w:t>
      </w:r>
      <w:r>
        <w:rPr>
          <w:rFonts w:ascii="Arial" w:hAnsi="Arial" w:cs="Arial"/>
          <w:sz w:val="24"/>
          <w:szCs w:val="24"/>
        </w:rPr>
        <w:t xml:space="preserve">de entre la lista de candidatos remitida por el Comité de Selección del Sistema, en caso de ser más de tres, a una terna </w:t>
      </w:r>
      <w:r w:rsidRPr="00BA30C0">
        <w:rPr>
          <w:rFonts w:ascii="Arial" w:hAnsi="Arial" w:cs="Arial"/>
          <w:sz w:val="24"/>
          <w:szCs w:val="24"/>
        </w:rPr>
        <w:t xml:space="preserve">de entre los inscritos </w:t>
      </w:r>
      <w:r>
        <w:rPr>
          <w:rFonts w:ascii="Arial" w:hAnsi="Arial" w:cs="Arial"/>
          <w:sz w:val="24"/>
          <w:szCs w:val="24"/>
        </w:rPr>
        <w:t xml:space="preserve">en la convocatoria pública </w:t>
      </w:r>
      <w:r w:rsidRPr="00BA30C0">
        <w:rPr>
          <w:rFonts w:ascii="Arial" w:hAnsi="Arial" w:cs="Arial"/>
          <w:sz w:val="24"/>
          <w:szCs w:val="24"/>
        </w:rPr>
        <w:t xml:space="preserve">para elegir al </w:t>
      </w:r>
      <w:r>
        <w:rPr>
          <w:rFonts w:ascii="Arial" w:hAnsi="Arial" w:cs="Arial"/>
          <w:b/>
          <w:sz w:val="24"/>
          <w:szCs w:val="24"/>
        </w:rPr>
        <w:t xml:space="preserve">Auditor General del Estado. Para elegir dicha terna, </w:t>
      </w:r>
      <w:r>
        <w:rPr>
          <w:rFonts w:ascii="Arial" w:hAnsi="Arial" w:cs="Arial"/>
          <w:sz w:val="24"/>
          <w:szCs w:val="24"/>
        </w:rPr>
        <w:t xml:space="preserve">cada legislador votará por </w:t>
      </w:r>
      <w:r>
        <w:rPr>
          <w:rFonts w:ascii="Arial" w:hAnsi="Arial" w:cs="Arial"/>
          <w:sz w:val="24"/>
          <w:szCs w:val="24"/>
        </w:rPr>
        <w:lastRenderedPageBreak/>
        <w:t>tres opciones de la lista de candidatos remitida y los tres candidatos con la votación más alta integrarán la terna.</w:t>
      </w:r>
    </w:p>
    <w:p w14:paraId="256B9DE8" w14:textId="77777777" w:rsidR="003C6A2A" w:rsidRDefault="003C6A2A" w:rsidP="003C6A2A">
      <w:pPr>
        <w:spacing w:line="360" w:lineRule="auto"/>
        <w:jc w:val="both"/>
        <w:rPr>
          <w:rFonts w:ascii="Arial" w:hAnsi="Arial" w:cs="Arial"/>
          <w:sz w:val="24"/>
          <w:szCs w:val="24"/>
        </w:rPr>
      </w:pPr>
      <w:r>
        <w:rPr>
          <w:rFonts w:ascii="Arial" w:hAnsi="Arial" w:cs="Arial"/>
          <w:sz w:val="24"/>
          <w:szCs w:val="24"/>
        </w:rPr>
        <w:t>El</w:t>
      </w:r>
      <w:r w:rsidRPr="00BA30C0">
        <w:rPr>
          <w:rFonts w:ascii="Arial" w:hAnsi="Arial" w:cs="Arial"/>
          <w:sz w:val="24"/>
          <w:szCs w:val="24"/>
        </w:rPr>
        <w:t xml:space="preserve"> </w:t>
      </w:r>
      <w:r>
        <w:rPr>
          <w:rFonts w:ascii="Arial" w:hAnsi="Arial" w:cs="Arial"/>
          <w:b/>
          <w:sz w:val="24"/>
          <w:szCs w:val="24"/>
        </w:rPr>
        <w:t>Auditor General del Estado</w:t>
      </w:r>
      <w:r w:rsidRPr="00BA30C0">
        <w:rPr>
          <w:rFonts w:ascii="Arial" w:hAnsi="Arial" w:cs="Arial"/>
          <w:b/>
          <w:sz w:val="24"/>
          <w:szCs w:val="24"/>
        </w:rPr>
        <w:t xml:space="preserve"> </w:t>
      </w:r>
      <w:r w:rsidRPr="00BA30C0">
        <w:rPr>
          <w:rFonts w:ascii="Arial" w:hAnsi="Arial" w:cs="Arial"/>
          <w:sz w:val="24"/>
          <w:szCs w:val="24"/>
        </w:rPr>
        <w:t xml:space="preserve">será electo de </w:t>
      </w:r>
      <w:r>
        <w:rPr>
          <w:rFonts w:ascii="Arial" w:hAnsi="Arial" w:cs="Arial"/>
          <w:sz w:val="24"/>
          <w:szCs w:val="24"/>
        </w:rPr>
        <w:t xml:space="preserve">entre </w:t>
      </w:r>
      <w:r w:rsidRPr="00BA30C0">
        <w:rPr>
          <w:rFonts w:ascii="Arial" w:hAnsi="Arial" w:cs="Arial"/>
          <w:sz w:val="24"/>
          <w:szCs w:val="24"/>
        </w:rPr>
        <w:t>los integrantes de la terna</w:t>
      </w:r>
      <w:r>
        <w:rPr>
          <w:rFonts w:ascii="Arial" w:hAnsi="Arial" w:cs="Arial"/>
          <w:sz w:val="24"/>
          <w:szCs w:val="24"/>
        </w:rPr>
        <w:t>, previa comparecencia,</w:t>
      </w:r>
      <w:r w:rsidRPr="00BA30C0">
        <w:rPr>
          <w:rFonts w:ascii="Arial" w:hAnsi="Arial" w:cs="Arial"/>
          <w:sz w:val="24"/>
          <w:szCs w:val="24"/>
        </w:rPr>
        <w:t xml:space="preserve"> en votación por las dos terceras partes de los integrantes de la Legislatura</w:t>
      </w:r>
      <w:r>
        <w:rPr>
          <w:rFonts w:ascii="Arial" w:hAnsi="Arial" w:cs="Arial"/>
          <w:sz w:val="24"/>
          <w:szCs w:val="24"/>
        </w:rPr>
        <w:t>. D</w:t>
      </w:r>
      <w:r w:rsidRPr="00BA30C0">
        <w:rPr>
          <w:rFonts w:ascii="Arial" w:hAnsi="Arial" w:cs="Arial"/>
          <w:sz w:val="24"/>
          <w:szCs w:val="24"/>
        </w:rPr>
        <w:t>e no alcanza</w:t>
      </w:r>
      <w:r>
        <w:rPr>
          <w:rFonts w:ascii="Arial" w:hAnsi="Arial" w:cs="Arial"/>
          <w:sz w:val="24"/>
          <w:szCs w:val="24"/>
        </w:rPr>
        <w:t xml:space="preserve">rse dicha votación, se procederá </w:t>
      </w:r>
      <w:r w:rsidRPr="00BA30C0">
        <w:rPr>
          <w:rFonts w:ascii="Arial" w:hAnsi="Arial" w:cs="Arial"/>
          <w:sz w:val="24"/>
          <w:szCs w:val="24"/>
        </w:rPr>
        <w:t>a una segunda votación entre los dos integrant</w:t>
      </w:r>
      <w:r>
        <w:rPr>
          <w:rFonts w:ascii="Arial" w:hAnsi="Arial" w:cs="Arial"/>
          <w:sz w:val="24"/>
          <w:szCs w:val="24"/>
        </w:rPr>
        <w:t xml:space="preserve">es que hayan obtenido más votos. En caso de empate entre quienes no obtuvieron el mayor número de votos, habrá una votación para definir por mayoría quien entre dichos dos candidatos participará en la segunda votación. Si persiste el empate, se resolverá por insaculación entre ellos.  </w:t>
      </w:r>
      <w:r w:rsidRPr="00BA30C0">
        <w:rPr>
          <w:rFonts w:ascii="Arial" w:hAnsi="Arial" w:cs="Arial"/>
          <w:sz w:val="24"/>
          <w:szCs w:val="24"/>
        </w:rPr>
        <w:t xml:space="preserve"> </w:t>
      </w:r>
    </w:p>
    <w:p w14:paraId="2C95A313" w14:textId="77777777" w:rsidR="003C6A2A" w:rsidRPr="00BA30C0" w:rsidRDefault="003C6A2A" w:rsidP="003C6A2A">
      <w:pPr>
        <w:spacing w:line="360" w:lineRule="auto"/>
        <w:jc w:val="both"/>
        <w:rPr>
          <w:rFonts w:ascii="Arial" w:hAnsi="Arial" w:cs="Arial"/>
          <w:sz w:val="24"/>
          <w:szCs w:val="24"/>
        </w:rPr>
      </w:pPr>
      <w:r>
        <w:rPr>
          <w:rFonts w:ascii="Arial" w:hAnsi="Arial" w:cs="Arial"/>
          <w:sz w:val="24"/>
          <w:szCs w:val="24"/>
        </w:rPr>
        <w:t>S</w:t>
      </w:r>
      <w:r w:rsidRPr="00BA30C0">
        <w:rPr>
          <w:rFonts w:ascii="Arial" w:hAnsi="Arial" w:cs="Arial"/>
          <w:sz w:val="24"/>
          <w:szCs w:val="24"/>
        </w:rPr>
        <w:t xml:space="preserve">i </w:t>
      </w:r>
      <w:r>
        <w:rPr>
          <w:rFonts w:ascii="Arial" w:hAnsi="Arial" w:cs="Arial"/>
          <w:sz w:val="24"/>
          <w:szCs w:val="24"/>
        </w:rPr>
        <w:t xml:space="preserve">en la segunda votación, </w:t>
      </w:r>
      <w:r w:rsidRPr="00BA30C0">
        <w:rPr>
          <w:rFonts w:ascii="Arial" w:hAnsi="Arial" w:cs="Arial"/>
          <w:sz w:val="24"/>
          <w:szCs w:val="24"/>
        </w:rPr>
        <w:t>ninguno de los dos obtiene el voto de las dos terceras partes de los integrantes de la Legislatura, se procederá a la insaculación de entre estos últimos dos.</w:t>
      </w:r>
    </w:p>
    <w:p w14:paraId="039DE8EC" w14:textId="5955E873" w:rsidR="003C6A2A" w:rsidRDefault="003C6A2A" w:rsidP="003C6A2A">
      <w:pPr>
        <w:spacing w:line="360" w:lineRule="auto"/>
        <w:jc w:val="both"/>
        <w:rPr>
          <w:rFonts w:ascii="Arial" w:hAnsi="Arial" w:cs="Arial"/>
          <w:b/>
          <w:sz w:val="24"/>
          <w:szCs w:val="24"/>
        </w:rPr>
      </w:pPr>
      <w:r>
        <w:rPr>
          <w:rFonts w:ascii="Arial" w:hAnsi="Arial" w:cs="Arial"/>
          <w:sz w:val="24"/>
          <w:szCs w:val="24"/>
        </w:rPr>
        <w:t xml:space="preserve">La Ley </w:t>
      </w:r>
      <w:r w:rsidRPr="00290AA2">
        <w:rPr>
          <w:rFonts w:ascii="Arial" w:hAnsi="Arial" w:cs="Arial"/>
          <w:sz w:val="24"/>
          <w:szCs w:val="24"/>
        </w:rPr>
        <w:t>prever</w:t>
      </w:r>
      <w:r>
        <w:rPr>
          <w:rFonts w:ascii="Arial" w:hAnsi="Arial" w:cs="Arial"/>
          <w:sz w:val="24"/>
          <w:szCs w:val="24"/>
        </w:rPr>
        <w:t>á</w:t>
      </w:r>
      <w:r w:rsidRPr="00290AA2">
        <w:rPr>
          <w:rFonts w:ascii="Arial" w:hAnsi="Arial" w:cs="Arial"/>
          <w:sz w:val="24"/>
          <w:szCs w:val="24"/>
        </w:rPr>
        <w:t xml:space="preserve"> la participación de los integrantes del Comité de Selección del Sistema a que hace referencia la fracción III del artículo 109 de esta Constitución </w:t>
      </w:r>
      <w:r w:rsidRPr="00290AA2">
        <w:rPr>
          <w:rFonts w:ascii="Arial" w:hAnsi="Arial" w:cs="Arial"/>
          <w:b/>
          <w:sz w:val="24"/>
          <w:szCs w:val="24"/>
        </w:rPr>
        <w:t>en la elaboración de la convocatoria, diseño de los mecanismos de evaluación</w:t>
      </w:r>
      <w:r>
        <w:rPr>
          <w:rFonts w:ascii="Arial" w:hAnsi="Arial" w:cs="Arial"/>
          <w:b/>
          <w:sz w:val="24"/>
          <w:szCs w:val="24"/>
        </w:rPr>
        <w:t xml:space="preserve"> y </w:t>
      </w:r>
      <w:r w:rsidRPr="00290AA2">
        <w:rPr>
          <w:rFonts w:ascii="Arial" w:hAnsi="Arial" w:cs="Arial"/>
          <w:b/>
          <w:sz w:val="24"/>
          <w:szCs w:val="24"/>
        </w:rPr>
        <w:t>análisis de perfiles</w:t>
      </w:r>
      <w:r>
        <w:rPr>
          <w:rFonts w:ascii="Arial" w:hAnsi="Arial" w:cs="Arial"/>
          <w:b/>
          <w:sz w:val="24"/>
          <w:szCs w:val="24"/>
        </w:rPr>
        <w:t xml:space="preserve">. </w:t>
      </w:r>
      <w:r w:rsidRPr="00DB650A">
        <w:rPr>
          <w:rFonts w:ascii="Arial" w:hAnsi="Arial" w:cs="Arial"/>
          <w:sz w:val="24"/>
          <w:szCs w:val="24"/>
        </w:rPr>
        <w:t xml:space="preserve">El Comité de Selección del Sistema posterior al análisis de los perfiles </w:t>
      </w:r>
      <w:r>
        <w:rPr>
          <w:rFonts w:ascii="Arial" w:hAnsi="Arial" w:cs="Arial"/>
          <w:sz w:val="24"/>
          <w:szCs w:val="24"/>
        </w:rPr>
        <w:t>definirá</w:t>
      </w:r>
      <w:r w:rsidRPr="00DB650A">
        <w:rPr>
          <w:rFonts w:ascii="Arial" w:hAnsi="Arial" w:cs="Arial"/>
          <w:sz w:val="24"/>
          <w:szCs w:val="24"/>
        </w:rPr>
        <w:t xml:space="preserve"> de manera funda</w:t>
      </w:r>
      <w:r>
        <w:rPr>
          <w:rFonts w:ascii="Arial" w:hAnsi="Arial" w:cs="Arial"/>
          <w:sz w:val="24"/>
          <w:szCs w:val="24"/>
        </w:rPr>
        <w:t xml:space="preserve">da y motivada </w:t>
      </w:r>
      <w:r w:rsidR="00D76A08">
        <w:rPr>
          <w:rFonts w:ascii="Arial" w:hAnsi="Arial" w:cs="Arial"/>
          <w:sz w:val="24"/>
          <w:szCs w:val="24"/>
        </w:rPr>
        <w:t>quié</w:t>
      </w:r>
      <w:r w:rsidR="004F266B">
        <w:rPr>
          <w:rFonts w:ascii="Arial" w:hAnsi="Arial" w:cs="Arial"/>
          <w:sz w:val="24"/>
          <w:szCs w:val="24"/>
        </w:rPr>
        <w:t xml:space="preserve">n integra </w:t>
      </w:r>
      <w:r>
        <w:rPr>
          <w:rFonts w:ascii="Arial" w:hAnsi="Arial" w:cs="Arial"/>
          <w:sz w:val="24"/>
          <w:szCs w:val="24"/>
        </w:rPr>
        <w:t>la lista de</w:t>
      </w:r>
      <w:r w:rsidRPr="00DB650A">
        <w:rPr>
          <w:rFonts w:ascii="Arial" w:hAnsi="Arial" w:cs="Arial"/>
          <w:sz w:val="24"/>
          <w:szCs w:val="24"/>
        </w:rPr>
        <w:t xml:space="preserve"> los </w:t>
      </w:r>
      <w:r>
        <w:rPr>
          <w:rFonts w:ascii="Arial" w:hAnsi="Arial" w:cs="Arial"/>
          <w:sz w:val="24"/>
          <w:szCs w:val="24"/>
        </w:rPr>
        <w:t>candidatos</w:t>
      </w:r>
      <w:r w:rsidRPr="00DB650A">
        <w:rPr>
          <w:rFonts w:ascii="Arial" w:hAnsi="Arial" w:cs="Arial"/>
          <w:sz w:val="24"/>
          <w:szCs w:val="24"/>
        </w:rPr>
        <w:t xml:space="preserve"> que cumplan con los requisitos constitucionales y </w:t>
      </w:r>
      <w:r>
        <w:rPr>
          <w:rFonts w:ascii="Arial" w:hAnsi="Arial" w:cs="Arial"/>
          <w:sz w:val="24"/>
          <w:szCs w:val="24"/>
        </w:rPr>
        <w:t xml:space="preserve">legales para ocupar dicho cargo y remitirá dicha lista al Pleno del Congreso.  </w:t>
      </w:r>
    </w:p>
    <w:p w14:paraId="5BFD511E"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sz w:val="24"/>
          <w:szCs w:val="24"/>
          <w:lang w:eastAsia="es-MX"/>
        </w:rPr>
      </w:pPr>
      <w:r w:rsidRPr="00BA30C0">
        <w:rPr>
          <w:rFonts w:ascii="Arial" w:hAnsi="Arial" w:cs="Arial"/>
          <w:sz w:val="24"/>
          <w:szCs w:val="24"/>
          <w:lang w:eastAsia="es-MX"/>
        </w:rPr>
        <w:t>…</w:t>
      </w:r>
    </w:p>
    <w:p w14:paraId="201DCC42"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sz w:val="24"/>
          <w:szCs w:val="24"/>
          <w:lang w:eastAsia="es-MX"/>
        </w:rPr>
      </w:pPr>
      <w:r w:rsidRPr="00BA30C0">
        <w:rPr>
          <w:rFonts w:ascii="Arial" w:hAnsi="Arial" w:cs="Arial"/>
          <w:sz w:val="24"/>
          <w:szCs w:val="24"/>
          <w:lang w:eastAsia="es-MX"/>
        </w:rPr>
        <w:t>…</w:t>
      </w:r>
    </w:p>
    <w:p w14:paraId="3231CA15"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sz w:val="24"/>
          <w:szCs w:val="24"/>
          <w:lang w:eastAsia="es-MX"/>
        </w:rPr>
      </w:pPr>
      <w:r w:rsidRPr="00BA30C0">
        <w:rPr>
          <w:rFonts w:ascii="Arial" w:hAnsi="Arial" w:cs="Arial"/>
          <w:sz w:val="24"/>
          <w:szCs w:val="24"/>
          <w:lang w:eastAsia="es-MX"/>
        </w:rPr>
        <w:t>…</w:t>
      </w:r>
    </w:p>
    <w:p w14:paraId="3B2253C2"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b/>
          <w:sz w:val="24"/>
          <w:szCs w:val="24"/>
        </w:rPr>
        <w:t>XIII Bis.-</w:t>
      </w:r>
      <w:r w:rsidRPr="00BA30C0">
        <w:rPr>
          <w:rFonts w:ascii="Arial" w:hAnsi="Arial" w:cs="Arial"/>
          <w:sz w:val="24"/>
          <w:szCs w:val="24"/>
        </w:rPr>
        <w:t xml:space="preserve"> Expedir la ley que establezca las bases de coordinación del Sistema Estatal Anticorrupción a que se refiere esta Constitución;  </w:t>
      </w:r>
    </w:p>
    <w:p w14:paraId="2EF401EF" w14:textId="77777777" w:rsidR="003C6A2A" w:rsidRPr="00BA30C0" w:rsidRDefault="003C6A2A" w:rsidP="003C6A2A">
      <w:pPr>
        <w:spacing w:line="360" w:lineRule="auto"/>
        <w:ind w:left="1418" w:hanging="284"/>
        <w:jc w:val="both"/>
        <w:rPr>
          <w:rFonts w:ascii="Arial" w:hAnsi="Arial" w:cs="Arial"/>
          <w:sz w:val="24"/>
          <w:szCs w:val="24"/>
        </w:rPr>
      </w:pPr>
    </w:p>
    <w:p w14:paraId="61FAFA19"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lastRenderedPageBreak/>
        <w:t>XIV. a XV. …</w:t>
      </w:r>
    </w:p>
    <w:p w14:paraId="74598DD6"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 </w:t>
      </w:r>
    </w:p>
    <w:p w14:paraId="2AA33524" w14:textId="77777777" w:rsidR="003C6A2A" w:rsidRPr="00BA30C0" w:rsidRDefault="003C6A2A" w:rsidP="003C6A2A">
      <w:pPr>
        <w:spacing w:line="360" w:lineRule="auto"/>
        <w:jc w:val="both"/>
        <w:rPr>
          <w:rFonts w:ascii="Arial" w:hAnsi="Arial" w:cs="Arial"/>
          <w:sz w:val="24"/>
          <w:szCs w:val="24"/>
        </w:rPr>
      </w:pPr>
    </w:p>
    <w:p w14:paraId="523A7D38" w14:textId="77777777" w:rsidR="003C6A2A" w:rsidRPr="00BA30C0" w:rsidRDefault="003C6A2A" w:rsidP="003C6A2A">
      <w:pPr>
        <w:spacing w:line="360" w:lineRule="auto"/>
        <w:jc w:val="both"/>
        <w:rPr>
          <w:rFonts w:ascii="Arial" w:hAnsi="Arial" w:cs="Arial"/>
          <w:sz w:val="24"/>
          <w:szCs w:val="24"/>
          <w:shd w:val="clear" w:color="auto" w:fill="FFFFFF"/>
        </w:rPr>
      </w:pPr>
      <w:r w:rsidRPr="00BA30C0">
        <w:rPr>
          <w:rFonts w:ascii="Arial" w:hAnsi="Arial" w:cs="Arial"/>
          <w:sz w:val="24"/>
          <w:szCs w:val="24"/>
          <w:shd w:val="clear" w:color="auto" w:fill="FFFFFF"/>
        </w:rPr>
        <w:t xml:space="preserve">XVI. Recibir del Gobernador, Diputados, Magistrados del Tribunal Superior de Justicia, Magistrados de la Salas del Tribunal de Justicia Administrativa, </w:t>
      </w:r>
      <w:r w:rsidRPr="00BA30C0">
        <w:rPr>
          <w:rFonts w:ascii="Arial" w:hAnsi="Arial" w:cs="Arial"/>
          <w:b/>
          <w:sz w:val="24"/>
          <w:szCs w:val="24"/>
          <w:shd w:val="clear" w:color="auto" w:fill="FFFFFF"/>
        </w:rPr>
        <w:t xml:space="preserve">Fiscal General de Justicia, </w:t>
      </w:r>
      <w:r w:rsidRPr="00BA30C0">
        <w:rPr>
          <w:rFonts w:ascii="Arial" w:hAnsi="Arial" w:cs="Arial"/>
          <w:b/>
          <w:sz w:val="24"/>
          <w:szCs w:val="24"/>
          <w:lang w:eastAsia="es-MX"/>
        </w:rPr>
        <w:t>Fiscal Especializado en Combate a la Corrupción</w:t>
      </w:r>
      <w:r w:rsidRPr="00BA30C0">
        <w:rPr>
          <w:rFonts w:ascii="Arial" w:hAnsi="Arial" w:cs="Arial"/>
          <w:b/>
          <w:sz w:val="24"/>
          <w:szCs w:val="24"/>
          <w:shd w:val="clear" w:color="auto" w:fill="FFFFFF"/>
        </w:rPr>
        <w:t>,</w:t>
      </w:r>
      <w:r w:rsidRPr="00BA30C0">
        <w:rPr>
          <w:rFonts w:ascii="Arial" w:hAnsi="Arial" w:cs="Arial"/>
          <w:sz w:val="24"/>
          <w:szCs w:val="24"/>
          <w:shd w:val="clear" w:color="auto" w:fill="FFFFFF"/>
        </w:rPr>
        <w:t xml:space="preserve"> </w:t>
      </w:r>
      <w:r w:rsidRPr="00BA30C0">
        <w:rPr>
          <w:rFonts w:ascii="Arial" w:hAnsi="Arial" w:cs="Arial"/>
          <w:b/>
          <w:sz w:val="24"/>
          <w:szCs w:val="24"/>
          <w:lang w:eastAsia="es-MX"/>
        </w:rPr>
        <w:t>Fiscal Especializado en Delitos Electorales,</w:t>
      </w:r>
      <w:r w:rsidRPr="00BA30C0">
        <w:rPr>
          <w:rFonts w:ascii="Arial" w:hAnsi="Arial" w:cs="Arial"/>
          <w:sz w:val="24"/>
          <w:szCs w:val="24"/>
          <w:lang w:eastAsia="es-MX"/>
        </w:rPr>
        <w:t xml:space="preserve"> </w:t>
      </w:r>
      <w:r w:rsidRPr="00BA30C0">
        <w:rPr>
          <w:rFonts w:ascii="Arial" w:hAnsi="Arial" w:cs="Arial"/>
          <w:sz w:val="24"/>
          <w:szCs w:val="24"/>
          <w:shd w:val="clear" w:color="auto" w:fill="FFFFFF"/>
        </w:rPr>
        <w:t>Consejeros de la Judicatura del Estado, Presidente de la Comisión Estatal de Derechos Humanos, Comisionados de la Comisión de Transparencia y Acceso a la Información y Auditor General del Estado, la protesta de guardar y hacer guardar la Constitución Federal, la particular del Estado y las Leyes que de ambas emanen;</w:t>
      </w:r>
      <w:r w:rsidRPr="00BA30C0">
        <w:rPr>
          <w:rFonts w:ascii="Arial" w:hAnsi="Arial" w:cs="Arial"/>
          <w:sz w:val="24"/>
          <w:szCs w:val="24"/>
        </w:rPr>
        <w:br/>
      </w:r>
      <w:r w:rsidRPr="00BA30C0">
        <w:rPr>
          <w:rFonts w:ascii="Arial" w:hAnsi="Arial" w:cs="Arial"/>
          <w:sz w:val="24"/>
          <w:szCs w:val="24"/>
        </w:rPr>
        <w:br/>
      </w:r>
      <w:r w:rsidRPr="00BA30C0">
        <w:rPr>
          <w:rFonts w:ascii="Arial" w:hAnsi="Arial" w:cs="Arial"/>
          <w:sz w:val="24"/>
          <w:szCs w:val="24"/>
          <w:shd w:val="clear" w:color="auto" w:fill="FFFFFF"/>
        </w:rPr>
        <w:t xml:space="preserve">XVII. Aceptar las renuncias del Gobernador, Diputados, Magistrados del Tribunal Superior de Justicia y del Tribunal de Justicia Administrativa, Consejeros de la Judicatura del Estado, </w:t>
      </w:r>
      <w:r w:rsidRPr="00BA30C0">
        <w:rPr>
          <w:rFonts w:ascii="Arial" w:hAnsi="Arial" w:cs="Arial"/>
          <w:b/>
          <w:sz w:val="24"/>
          <w:szCs w:val="24"/>
          <w:shd w:val="clear" w:color="auto" w:fill="FFFFFF"/>
        </w:rPr>
        <w:t xml:space="preserve">Fiscal General de Justicia, </w:t>
      </w:r>
      <w:r w:rsidRPr="00BA30C0">
        <w:rPr>
          <w:rFonts w:ascii="Arial" w:hAnsi="Arial" w:cs="Arial"/>
          <w:b/>
          <w:sz w:val="24"/>
          <w:szCs w:val="24"/>
          <w:lang w:eastAsia="es-MX"/>
        </w:rPr>
        <w:t>Fiscal Especializado en Combate a la Corrupción</w:t>
      </w:r>
      <w:r w:rsidRPr="00BA30C0">
        <w:rPr>
          <w:rFonts w:ascii="Arial" w:hAnsi="Arial" w:cs="Arial"/>
          <w:b/>
          <w:sz w:val="24"/>
          <w:szCs w:val="24"/>
          <w:shd w:val="clear" w:color="auto" w:fill="FFFFFF"/>
        </w:rPr>
        <w:t xml:space="preserve">, </w:t>
      </w:r>
      <w:r w:rsidRPr="00BA30C0">
        <w:rPr>
          <w:rFonts w:ascii="Arial" w:hAnsi="Arial" w:cs="Arial"/>
          <w:b/>
          <w:sz w:val="24"/>
          <w:szCs w:val="24"/>
          <w:lang w:eastAsia="es-MX"/>
        </w:rPr>
        <w:t>Fiscal Especializado en Delitos Electorales,</w:t>
      </w:r>
      <w:r w:rsidRPr="00BA30C0">
        <w:rPr>
          <w:rFonts w:ascii="Arial" w:hAnsi="Arial" w:cs="Arial"/>
          <w:sz w:val="24"/>
          <w:szCs w:val="24"/>
          <w:lang w:eastAsia="es-MX"/>
        </w:rPr>
        <w:t xml:space="preserve"> </w:t>
      </w:r>
      <w:r w:rsidRPr="00BA30C0">
        <w:rPr>
          <w:rFonts w:ascii="Arial" w:hAnsi="Arial" w:cs="Arial"/>
          <w:sz w:val="24"/>
          <w:szCs w:val="24"/>
          <w:shd w:val="clear" w:color="auto" w:fill="FFFFFF"/>
        </w:rPr>
        <w:t>Auditor General del Estado, Comisionados de la Comisión de Transparencia y Acceso a la Información, y Presidente de la Comisión Estatal de Derechos Humanos, cuando se funden en una imposibilidad justificada;</w:t>
      </w:r>
    </w:p>
    <w:p w14:paraId="28E2B0B3" w14:textId="77777777" w:rsidR="003C6A2A" w:rsidRPr="00BA30C0" w:rsidRDefault="003C6A2A" w:rsidP="003C6A2A">
      <w:pPr>
        <w:spacing w:line="360" w:lineRule="auto"/>
        <w:jc w:val="both"/>
        <w:rPr>
          <w:rFonts w:ascii="Arial" w:hAnsi="Arial" w:cs="Arial"/>
          <w:sz w:val="24"/>
          <w:szCs w:val="24"/>
          <w:shd w:val="clear" w:color="auto" w:fill="FFFFFF"/>
        </w:rPr>
      </w:pPr>
    </w:p>
    <w:p w14:paraId="1BA19753" w14:textId="77777777" w:rsidR="003C6A2A" w:rsidRPr="00BA30C0" w:rsidRDefault="003C6A2A" w:rsidP="003C6A2A">
      <w:pPr>
        <w:spacing w:line="360" w:lineRule="auto"/>
        <w:jc w:val="both"/>
        <w:rPr>
          <w:rFonts w:ascii="Arial" w:hAnsi="Arial" w:cs="Arial"/>
          <w:sz w:val="24"/>
          <w:szCs w:val="24"/>
          <w:shd w:val="clear" w:color="auto" w:fill="FFFFFF"/>
        </w:rPr>
      </w:pPr>
      <w:r w:rsidRPr="00BA30C0">
        <w:rPr>
          <w:rFonts w:ascii="Arial" w:hAnsi="Arial" w:cs="Arial"/>
          <w:sz w:val="24"/>
          <w:szCs w:val="24"/>
          <w:shd w:val="clear" w:color="auto" w:fill="FFFFFF"/>
        </w:rPr>
        <w:t xml:space="preserve">XVIII. a XXII. …  </w:t>
      </w:r>
    </w:p>
    <w:p w14:paraId="21370BE5" w14:textId="77777777" w:rsidR="003C6A2A" w:rsidRPr="00BA30C0" w:rsidRDefault="003C6A2A" w:rsidP="003C6A2A">
      <w:pPr>
        <w:spacing w:line="360" w:lineRule="auto"/>
        <w:jc w:val="both"/>
        <w:rPr>
          <w:rFonts w:ascii="Arial" w:hAnsi="Arial" w:cs="Arial"/>
          <w:sz w:val="24"/>
          <w:szCs w:val="24"/>
          <w:shd w:val="clear" w:color="auto" w:fill="FFFFFF"/>
        </w:rPr>
      </w:pPr>
    </w:p>
    <w:p w14:paraId="57D00145" w14:textId="75CCC8C8" w:rsidR="003C6A2A" w:rsidRPr="00BA30C0" w:rsidRDefault="003C6A2A" w:rsidP="003C6A2A">
      <w:pPr>
        <w:spacing w:line="360" w:lineRule="auto"/>
        <w:jc w:val="both"/>
        <w:rPr>
          <w:rFonts w:ascii="Arial" w:hAnsi="Arial" w:cs="Arial"/>
          <w:sz w:val="24"/>
          <w:szCs w:val="24"/>
          <w:shd w:val="clear" w:color="auto" w:fill="FFFFFF"/>
        </w:rPr>
      </w:pPr>
      <w:r w:rsidRPr="00BA30C0">
        <w:rPr>
          <w:rFonts w:ascii="Arial" w:hAnsi="Arial" w:cs="Arial"/>
          <w:sz w:val="24"/>
          <w:szCs w:val="24"/>
          <w:shd w:val="clear" w:color="auto" w:fill="FFFFFF"/>
        </w:rPr>
        <w:t xml:space="preserve">XXIII. La facultad de aprobar la propuesta que sobre el cargo del </w:t>
      </w:r>
      <w:r w:rsidRPr="00BA30C0">
        <w:rPr>
          <w:rFonts w:ascii="Arial" w:hAnsi="Arial" w:cs="Arial"/>
          <w:b/>
          <w:sz w:val="24"/>
          <w:szCs w:val="24"/>
          <w:shd w:val="clear" w:color="auto" w:fill="FFFFFF"/>
        </w:rPr>
        <w:t>Titular de</w:t>
      </w:r>
      <w:r w:rsidR="000B6A80">
        <w:rPr>
          <w:rFonts w:ascii="Arial" w:hAnsi="Arial" w:cs="Arial"/>
          <w:b/>
          <w:sz w:val="24"/>
          <w:szCs w:val="24"/>
          <w:shd w:val="clear" w:color="auto" w:fill="FFFFFF"/>
        </w:rPr>
        <w:t>l Órgano Interno de Control estatal</w:t>
      </w:r>
      <w:r w:rsidRPr="00BA30C0">
        <w:rPr>
          <w:rFonts w:ascii="Arial" w:hAnsi="Arial" w:cs="Arial"/>
          <w:b/>
          <w:sz w:val="24"/>
          <w:szCs w:val="24"/>
          <w:shd w:val="clear" w:color="auto" w:fill="FFFFFF"/>
        </w:rPr>
        <w:t xml:space="preserve"> </w:t>
      </w:r>
      <w:r w:rsidRPr="00BA30C0">
        <w:rPr>
          <w:rFonts w:ascii="Arial" w:hAnsi="Arial" w:cs="Arial"/>
          <w:sz w:val="24"/>
          <w:szCs w:val="24"/>
          <w:shd w:val="clear" w:color="auto" w:fill="FFFFFF"/>
        </w:rPr>
        <w:t xml:space="preserve">y Secretario de Finanzas y Tesorero General del Estado, realice el Ejecutivo, bajo el siguiente procedimiento:  </w:t>
      </w:r>
    </w:p>
    <w:p w14:paraId="61CD8CEE"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b/>
          <w:sz w:val="24"/>
          <w:szCs w:val="24"/>
          <w:lang w:eastAsia="es-MX"/>
        </w:rPr>
      </w:pPr>
      <w:r>
        <w:rPr>
          <w:rFonts w:ascii="Arial" w:hAnsi="Arial" w:cs="Arial"/>
          <w:b/>
          <w:sz w:val="24"/>
          <w:szCs w:val="24"/>
          <w:lang w:eastAsia="es-MX"/>
        </w:rPr>
        <w:lastRenderedPageBreak/>
        <w:t>Los</w:t>
      </w:r>
      <w:r w:rsidRPr="00BA30C0">
        <w:rPr>
          <w:rFonts w:ascii="Arial" w:hAnsi="Arial" w:cs="Arial"/>
          <w:b/>
          <w:sz w:val="24"/>
          <w:szCs w:val="24"/>
          <w:lang w:eastAsia="es-MX"/>
        </w:rPr>
        <w:t xml:space="preserve"> titular</w:t>
      </w:r>
      <w:r>
        <w:rPr>
          <w:rFonts w:ascii="Arial" w:hAnsi="Arial" w:cs="Arial"/>
          <w:b/>
          <w:sz w:val="24"/>
          <w:szCs w:val="24"/>
          <w:lang w:eastAsia="es-MX"/>
        </w:rPr>
        <w:t>es</w:t>
      </w:r>
      <w:r w:rsidRPr="00BA30C0">
        <w:rPr>
          <w:rFonts w:ascii="Arial" w:hAnsi="Arial" w:cs="Arial"/>
          <w:b/>
          <w:sz w:val="24"/>
          <w:szCs w:val="24"/>
          <w:lang w:eastAsia="es-MX"/>
        </w:rPr>
        <w:t xml:space="preserve"> de las dependencias antes señaladas será</w:t>
      </w:r>
      <w:r>
        <w:rPr>
          <w:rFonts w:ascii="Arial" w:hAnsi="Arial" w:cs="Arial"/>
          <w:b/>
          <w:sz w:val="24"/>
          <w:szCs w:val="24"/>
          <w:lang w:eastAsia="es-MX"/>
        </w:rPr>
        <w:t>n</w:t>
      </w:r>
      <w:r w:rsidRPr="00BA30C0">
        <w:rPr>
          <w:rFonts w:ascii="Arial" w:hAnsi="Arial" w:cs="Arial"/>
          <w:b/>
          <w:sz w:val="24"/>
          <w:szCs w:val="24"/>
          <w:lang w:eastAsia="es-MX"/>
        </w:rPr>
        <w:t xml:space="preserve"> propuesto</w:t>
      </w:r>
      <w:r>
        <w:rPr>
          <w:rFonts w:ascii="Arial" w:hAnsi="Arial" w:cs="Arial"/>
          <w:b/>
          <w:sz w:val="24"/>
          <w:szCs w:val="24"/>
          <w:lang w:eastAsia="es-MX"/>
        </w:rPr>
        <w:t>s</w:t>
      </w:r>
      <w:r w:rsidRPr="00BA30C0">
        <w:rPr>
          <w:rFonts w:ascii="Arial" w:hAnsi="Arial" w:cs="Arial"/>
          <w:b/>
          <w:sz w:val="24"/>
          <w:szCs w:val="24"/>
          <w:lang w:eastAsia="es-MX"/>
        </w:rPr>
        <w:t xml:space="preserve"> al Congreso del Estado por el Ejecutivo. La aprobación se hará, previa comparecencia de la persona propuesta, por el voto secreto de cuando menos las dos terceras partes de los integrantes del Congreso</w:t>
      </w:r>
      <w:r>
        <w:rPr>
          <w:rFonts w:ascii="Arial" w:hAnsi="Arial" w:cs="Arial"/>
          <w:b/>
          <w:sz w:val="24"/>
          <w:szCs w:val="24"/>
          <w:lang w:eastAsia="es-MX"/>
        </w:rPr>
        <w:t xml:space="preserve"> del Estado</w:t>
      </w:r>
      <w:r w:rsidRPr="00BA30C0">
        <w:rPr>
          <w:rFonts w:ascii="Arial" w:hAnsi="Arial" w:cs="Arial"/>
          <w:b/>
          <w:sz w:val="24"/>
          <w:szCs w:val="24"/>
          <w:lang w:eastAsia="es-MX"/>
        </w:rPr>
        <w:t>, dentro de los cinco días siguientes a la fecha de la comparecencia. Si el Congreso</w:t>
      </w:r>
      <w:r>
        <w:rPr>
          <w:rFonts w:ascii="Arial" w:hAnsi="Arial" w:cs="Arial"/>
          <w:b/>
          <w:sz w:val="24"/>
          <w:szCs w:val="24"/>
          <w:lang w:eastAsia="es-MX"/>
        </w:rPr>
        <w:t xml:space="preserve"> del Estado</w:t>
      </w:r>
      <w:r w:rsidRPr="00BA30C0">
        <w:rPr>
          <w:rFonts w:ascii="Arial" w:hAnsi="Arial" w:cs="Arial"/>
          <w:b/>
          <w:sz w:val="24"/>
          <w:szCs w:val="24"/>
          <w:lang w:eastAsia="es-MX"/>
        </w:rPr>
        <w:t xml:space="preserve"> no se encontrase reunido, la Diputación Permanente convocará de inmediato a un Período Extraordinario de Sesiones.</w:t>
      </w:r>
    </w:p>
    <w:p w14:paraId="25A470A3" w14:textId="77777777" w:rsidR="003C6A2A" w:rsidRDefault="003C6A2A" w:rsidP="003C6A2A">
      <w:pPr>
        <w:shd w:val="clear" w:color="auto" w:fill="FFFFFF"/>
        <w:spacing w:before="100" w:beforeAutospacing="1" w:after="100" w:afterAutospacing="1" w:line="360" w:lineRule="auto"/>
        <w:jc w:val="both"/>
        <w:rPr>
          <w:rFonts w:ascii="Arial" w:hAnsi="Arial" w:cs="Arial"/>
          <w:b/>
          <w:sz w:val="24"/>
          <w:szCs w:val="24"/>
          <w:lang w:eastAsia="es-MX"/>
        </w:rPr>
      </w:pPr>
      <w:r w:rsidRPr="00BA30C0">
        <w:rPr>
          <w:rFonts w:ascii="Arial" w:hAnsi="Arial" w:cs="Arial"/>
          <w:b/>
          <w:sz w:val="24"/>
          <w:szCs w:val="24"/>
          <w:lang w:eastAsia="es-MX"/>
        </w:rPr>
        <w:t>En caso de que, transcurrido el plazo de cinco días, el Congreso</w:t>
      </w:r>
      <w:r>
        <w:rPr>
          <w:rFonts w:ascii="Arial" w:hAnsi="Arial" w:cs="Arial"/>
          <w:b/>
          <w:sz w:val="24"/>
          <w:szCs w:val="24"/>
          <w:lang w:eastAsia="es-MX"/>
        </w:rPr>
        <w:t xml:space="preserve"> del Estado</w:t>
      </w:r>
      <w:r w:rsidRPr="00BA30C0">
        <w:rPr>
          <w:rFonts w:ascii="Arial" w:hAnsi="Arial" w:cs="Arial"/>
          <w:b/>
          <w:sz w:val="24"/>
          <w:szCs w:val="24"/>
          <w:lang w:eastAsia="es-MX"/>
        </w:rPr>
        <w:t xml:space="preserve"> rechace a la persona propuesta para ocupar el cargo, se abstenga de resolver, o no se alcance la votación de cuando menos las dos terceras partes de sus integrantes, el Ejecutivo del Estado, en un plazo de diez días, propondrá a otra persona y la aprobación se efectuará en los términos del párrafo anterior.</w:t>
      </w:r>
    </w:p>
    <w:p w14:paraId="3081DF74"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b/>
          <w:sz w:val="24"/>
          <w:szCs w:val="24"/>
          <w:lang w:eastAsia="es-MX"/>
        </w:rPr>
      </w:pPr>
      <w:r w:rsidRPr="00BA30C0">
        <w:rPr>
          <w:rFonts w:ascii="Arial" w:hAnsi="Arial" w:cs="Arial"/>
          <w:b/>
          <w:sz w:val="24"/>
          <w:szCs w:val="24"/>
          <w:lang w:eastAsia="es-MX"/>
        </w:rPr>
        <w:t>Si presentada la segunda propuesta, el Congreso</w:t>
      </w:r>
      <w:r>
        <w:rPr>
          <w:rFonts w:ascii="Arial" w:hAnsi="Arial" w:cs="Arial"/>
          <w:b/>
          <w:sz w:val="24"/>
          <w:szCs w:val="24"/>
          <w:lang w:eastAsia="es-MX"/>
        </w:rPr>
        <w:t xml:space="preserve"> del Estado</w:t>
      </w:r>
      <w:r w:rsidRPr="00BA30C0">
        <w:rPr>
          <w:rFonts w:ascii="Arial" w:hAnsi="Arial" w:cs="Arial"/>
          <w:b/>
          <w:sz w:val="24"/>
          <w:szCs w:val="24"/>
          <w:lang w:eastAsia="es-MX"/>
        </w:rPr>
        <w:t xml:space="preserve"> la rechaza o no reúne la votación requerida dentro de los plazos señalados, en ese mismo acto, la aprobación se llevará a cabo mediante el voto secreto de cuando menos la </w:t>
      </w:r>
      <w:r>
        <w:rPr>
          <w:rFonts w:ascii="Arial" w:hAnsi="Arial" w:cs="Arial"/>
          <w:b/>
          <w:sz w:val="24"/>
          <w:szCs w:val="24"/>
          <w:lang w:eastAsia="es-MX"/>
        </w:rPr>
        <w:t>mayoría de los</w:t>
      </w:r>
      <w:r w:rsidRPr="00BA30C0">
        <w:rPr>
          <w:rFonts w:ascii="Arial" w:hAnsi="Arial" w:cs="Arial"/>
          <w:b/>
          <w:sz w:val="24"/>
          <w:szCs w:val="24"/>
          <w:lang w:eastAsia="es-MX"/>
        </w:rPr>
        <w:t xml:space="preserve"> diputados asistentes a la sesión; de no reunirse esta votación</w:t>
      </w:r>
      <w:r>
        <w:rPr>
          <w:rFonts w:ascii="Arial" w:hAnsi="Arial" w:cs="Arial"/>
          <w:b/>
          <w:sz w:val="24"/>
          <w:szCs w:val="24"/>
          <w:lang w:eastAsia="es-MX"/>
        </w:rPr>
        <w:t xml:space="preserve"> o si</w:t>
      </w:r>
      <w:r w:rsidRPr="00BA30C0">
        <w:rPr>
          <w:rFonts w:ascii="Arial" w:hAnsi="Arial" w:cs="Arial"/>
          <w:b/>
          <w:sz w:val="24"/>
          <w:szCs w:val="24"/>
          <w:lang w:eastAsia="es-MX"/>
        </w:rPr>
        <w:t xml:space="preserve"> </w:t>
      </w:r>
      <w:r>
        <w:rPr>
          <w:rFonts w:ascii="Arial" w:hAnsi="Arial" w:cs="Arial"/>
          <w:b/>
          <w:sz w:val="24"/>
          <w:szCs w:val="24"/>
          <w:lang w:eastAsia="es-MX"/>
        </w:rPr>
        <w:t>el Congreso del Estado se abstiene de resolver dentro de los plazos señalados</w:t>
      </w:r>
      <w:r w:rsidRPr="00BA30C0">
        <w:rPr>
          <w:rFonts w:ascii="Arial" w:hAnsi="Arial" w:cs="Arial"/>
          <w:b/>
          <w:sz w:val="24"/>
          <w:szCs w:val="24"/>
          <w:lang w:eastAsia="es-MX"/>
        </w:rPr>
        <w:t xml:space="preserve">, el órgano proponente, dentro de los diez días posteriores a la celebración de la sesión, realizará la designación, la cual no podrá recaer en ninguna de las personas que en ese mismo procedimiento ya hubieran sido propuestas al Congreso </w:t>
      </w:r>
      <w:r>
        <w:rPr>
          <w:rFonts w:ascii="Arial" w:hAnsi="Arial" w:cs="Arial"/>
          <w:b/>
          <w:sz w:val="24"/>
          <w:szCs w:val="24"/>
          <w:lang w:eastAsia="es-MX"/>
        </w:rPr>
        <w:t>del Estado</w:t>
      </w:r>
      <w:r w:rsidRPr="00BA30C0">
        <w:rPr>
          <w:rFonts w:ascii="Arial" w:hAnsi="Arial" w:cs="Arial"/>
          <w:b/>
          <w:sz w:val="24"/>
          <w:szCs w:val="24"/>
          <w:lang w:eastAsia="es-MX"/>
        </w:rPr>
        <w:t xml:space="preserve"> </w:t>
      </w:r>
      <w:r>
        <w:rPr>
          <w:rFonts w:ascii="Arial" w:hAnsi="Arial" w:cs="Arial"/>
          <w:b/>
          <w:sz w:val="24"/>
          <w:szCs w:val="24"/>
          <w:lang w:eastAsia="es-MX"/>
        </w:rPr>
        <w:t xml:space="preserve"> </w:t>
      </w:r>
      <w:r w:rsidRPr="00BA30C0">
        <w:rPr>
          <w:rFonts w:ascii="Arial" w:hAnsi="Arial" w:cs="Arial"/>
          <w:b/>
          <w:sz w:val="24"/>
          <w:szCs w:val="24"/>
          <w:lang w:eastAsia="es-MX"/>
        </w:rPr>
        <w:t>para ocupar dicho cargo.</w:t>
      </w:r>
    </w:p>
    <w:p w14:paraId="01662E80"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b/>
          <w:sz w:val="24"/>
          <w:szCs w:val="24"/>
          <w:lang w:eastAsia="es-MX"/>
        </w:rPr>
      </w:pPr>
    </w:p>
    <w:p w14:paraId="4812914F"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XXIV. a XXVII. …</w:t>
      </w:r>
    </w:p>
    <w:p w14:paraId="0B5D4F02" w14:textId="77777777" w:rsidR="003C6A2A" w:rsidRPr="00BA30C0" w:rsidRDefault="003C6A2A" w:rsidP="003C6A2A">
      <w:pPr>
        <w:spacing w:line="360" w:lineRule="auto"/>
        <w:ind w:left="1418" w:hanging="284"/>
        <w:jc w:val="both"/>
        <w:rPr>
          <w:rFonts w:ascii="Arial" w:hAnsi="Arial" w:cs="Arial"/>
          <w:b/>
          <w:sz w:val="24"/>
          <w:szCs w:val="24"/>
        </w:rPr>
      </w:pPr>
    </w:p>
    <w:p w14:paraId="15ACAD5C" w14:textId="77777777" w:rsidR="003C6A2A" w:rsidRPr="00BA30C0" w:rsidRDefault="003C6A2A" w:rsidP="003C6A2A">
      <w:pPr>
        <w:spacing w:line="360" w:lineRule="auto"/>
        <w:jc w:val="both"/>
        <w:rPr>
          <w:rFonts w:ascii="Arial" w:hAnsi="Arial" w:cs="Arial"/>
          <w:b/>
          <w:sz w:val="24"/>
          <w:szCs w:val="24"/>
        </w:rPr>
      </w:pPr>
      <w:r w:rsidRPr="00BA30C0">
        <w:rPr>
          <w:rFonts w:ascii="Arial" w:hAnsi="Arial" w:cs="Arial"/>
          <w:b/>
          <w:sz w:val="24"/>
          <w:szCs w:val="24"/>
        </w:rPr>
        <w:t>XXVIII.- Se deroga</w:t>
      </w:r>
    </w:p>
    <w:p w14:paraId="1C836DA7" w14:textId="77777777" w:rsidR="003C6A2A" w:rsidRPr="00BA30C0" w:rsidRDefault="003C6A2A" w:rsidP="003C6A2A">
      <w:pPr>
        <w:spacing w:line="360" w:lineRule="auto"/>
        <w:ind w:left="1418" w:hanging="284"/>
        <w:jc w:val="both"/>
        <w:rPr>
          <w:rFonts w:ascii="Arial" w:hAnsi="Arial" w:cs="Arial"/>
          <w:sz w:val="24"/>
          <w:szCs w:val="24"/>
        </w:rPr>
      </w:pPr>
    </w:p>
    <w:p w14:paraId="7912613A"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lastRenderedPageBreak/>
        <w:t xml:space="preserve">XXIX. a XLIV. … </w:t>
      </w:r>
    </w:p>
    <w:p w14:paraId="5128EBCD" w14:textId="77777777" w:rsidR="003C6A2A" w:rsidRPr="00BA30C0" w:rsidRDefault="003C6A2A" w:rsidP="003C6A2A">
      <w:pPr>
        <w:spacing w:line="360" w:lineRule="auto"/>
        <w:jc w:val="both"/>
        <w:rPr>
          <w:rFonts w:ascii="Arial" w:hAnsi="Arial" w:cs="Arial"/>
          <w:sz w:val="24"/>
          <w:szCs w:val="24"/>
        </w:rPr>
      </w:pPr>
    </w:p>
    <w:p w14:paraId="29EAE985"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XLIV. Designa</w:t>
      </w:r>
      <w:r>
        <w:rPr>
          <w:rFonts w:ascii="Arial" w:hAnsi="Arial" w:cs="Arial"/>
          <w:sz w:val="24"/>
          <w:szCs w:val="24"/>
        </w:rPr>
        <w:t>r de entre los vecinos, los Conc</w:t>
      </w:r>
      <w:r w:rsidRPr="00BA30C0">
        <w:rPr>
          <w:rFonts w:ascii="Arial" w:hAnsi="Arial" w:cs="Arial"/>
          <w:sz w:val="24"/>
          <w:szCs w:val="24"/>
        </w:rPr>
        <w:t>ejos Municipales, en los casos que establezca esta Constitución y las leyes;</w:t>
      </w:r>
    </w:p>
    <w:p w14:paraId="340D692F" w14:textId="77777777" w:rsidR="003C6A2A" w:rsidRPr="00BA30C0" w:rsidRDefault="003C6A2A" w:rsidP="003C6A2A">
      <w:pPr>
        <w:spacing w:line="360" w:lineRule="auto"/>
        <w:jc w:val="both"/>
        <w:rPr>
          <w:rFonts w:ascii="Arial" w:hAnsi="Arial" w:cs="Arial"/>
          <w:sz w:val="24"/>
          <w:szCs w:val="24"/>
        </w:rPr>
      </w:pPr>
    </w:p>
    <w:p w14:paraId="01891010"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XLV. Instituir mediante las leyes que expida, al Tribunal de Justicia Administrativa como órgano jurisdiccional con autonomía funcional y presupuestal y dotado de autonomía plena en el pronunciamiento de sus fallos y con facultades para resolver los conflictos y controversias que se susciten entre los particulares y la administración pública estatal, ya sea central o paraestatal; estableciendo las normas de su organización y funcionamiento, los requisitos, las licencias y renuncias de sus integrantes, sus procedimientos y los recursos contra las resoluciones que pronuncien. Dicho Tribunal conocerá de las controversias que se susciten entre los particulares y la administración pública municipal, central o paramunicipal, en los casos en que los municipios no cuenten con un Órgano de Justicia Administrativa municipal. Los Magistrados del Tribunal serán nombrados por un período de diez años, los que se computarán a partir de la fecha de su nombramiento. Al concluir el período para el que fueron nombrados, </w:t>
      </w:r>
      <w:proofErr w:type="gramStart"/>
      <w:r w:rsidRPr="00BA30C0">
        <w:rPr>
          <w:rFonts w:ascii="Arial" w:hAnsi="Arial" w:cs="Arial"/>
          <w:sz w:val="24"/>
          <w:szCs w:val="24"/>
        </w:rPr>
        <w:t>podrán</w:t>
      </w:r>
      <w:proofErr w:type="gramEnd"/>
      <w:r w:rsidRPr="00BA30C0">
        <w:rPr>
          <w:rFonts w:ascii="Arial" w:hAnsi="Arial" w:cs="Arial"/>
          <w:sz w:val="24"/>
          <w:szCs w:val="24"/>
        </w:rPr>
        <w:t xml:space="preserve"> ser considerados para nuevo nombramiento; y podrán ser removidos por las mismas causas y con el mismo procedimiento que para los Magistrados del Tribunal Superior de Justicia.  </w:t>
      </w:r>
    </w:p>
    <w:p w14:paraId="0239DD14" w14:textId="77777777" w:rsidR="003C6A2A" w:rsidRPr="00BA30C0" w:rsidRDefault="003C6A2A" w:rsidP="003C6A2A">
      <w:pPr>
        <w:spacing w:line="360" w:lineRule="auto"/>
        <w:ind w:left="1418" w:hanging="284"/>
        <w:jc w:val="both"/>
        <w:rPr>
          <w:rFonts w:ascii="Arial" w:hAnsi="Arial" w:cs="Arial"/>
          <w:sz w:val="24"/>
          <w:szCs w:val="24"/>
        </w:rPr>
      </w:pPr>
    </w:p>
    <w:p w14:paraId="00E302A4"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w:t>
      </w:r>
    </w:p>
    <w:p w14:paraId="1FE8F94C" w14:textId="77777777" w:rsidR="003C6A2A" w:rsidRPr="00BA30C0" w:rsidRDefault="003C6A2A" w:rsidP="003C6A2A">
      <w:pPr>
        <w:spacing w:line="360" w:lineRule="auto"/>
        <w:ind w:left="1418" w:hanging="284"/>
        <w:jc w:val="both"/>
        <w:rPr>
          <w:rFonts w:ascii="Arial" w:hAnsi="Arial" w:cs="Arial"/>
          <w:sz w:val="24"/>
          <w:szCs w:val="24"/>
        </w:rPr>
      </w:pPr>
    </w:p>
    <w:p w14:paraId="47B0AE26"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Asimismo, el Tribunal de Justicia Administrativa será el órgano competente</w:t>
      </w:r>
      <w:r>
        <w:rPr>
          <w:rFonts w:ascii="Arial" w:hAnsi="Arial" w:cs="Arial"/>
          <w:sz w:val="24"/>
          <w:szCs w:val="24"/>
        </w:rPr>
        <w:t>,</w:t>
      </w:r>
      <w:r w:rsidRPr="00BA30C0">
        <w:rPr>
          <w:rFonts w:ascii="Arial" w:hAnsi="Arial" w:cs="Arial"/>
          <w:sz w:val="24"/>
          <w:szCs w:val="24"/>
        </w:rPr>
        <w:t xml:space="preserve"> a través de la Sala Especializada en materia de </w:t>
      </w:r>
      <w:r w:rsidRPr="00BA30C0">
        <w:rPr>
          <w:rFonts w:ascii="Arial" w:hAnsi="Arial" w:cs="Arial"/>
          <w:b/>
          <w:sz w:val="24"/>
          <w:szCs w:val="24"/>
        </w:rPr>
        <w:t>Responsabilidades Administrativas</w:t>
      </w:r>
      <w:r w:rsidRPr="00BA30C0">
        <w:rPr>
          <w:rFonts w:ascii="Arial" w:hAnsi="Arial" w:cs="Arial"/>
          <w:sz w:val="24"/>
          <w:szCs w:val="24"/>
        </w:rPr>
        <w:t>, para imponer las sanc</w:t>
      </w:r>
      <w:r>
        <w:rPr>
          <w:rFonts w:ascii="Arial" w:hAnsi="Arial" w:cs="Arial"/>
          <w:sz w:val="24"/>
          <w:szCs w:val="24"/>
        </w:rPr>
        <w:t>iones a los servidores públicos</w:t>
      </w:r>
      <w:r w:rsidRPr="00BA30C0">
        <w:rPr>
          <w:rFonts w:ascii="Arial" w:hAnsi="Arial" w:cs="Arial"/>
          <w:sz w:val="24"/>
          <w:szCs w:val="24"/>
        </w:rPr>
        <w:t xml:space="preserve"> por las responsabilidades administrativas que la ley determine como graves </w:t>
      </w:r>
      <w:r>
        <w:rPr>
          <w:rFonts w:ascii="Arial" w:hAnsi="Arial" w:cs="Arial"/>
          <w:sz w:val="24"/>
          <w:szCs w:val="24"/>
        </w:rPr>
        <w:t>o</w:t>
      </w:r>
      <w:r w:rsidRPr="00BA30C0">
        <w:rPr>
          <w:rFonts w:ascii="Arial" w:hAnsi="Arial" w:cs="Arial"/>
          <w:sz w:val="24"/>
          <w:szCs w:val="24"/>
        </w:rPr>
        <w:t xml:space="preserve"> </w:t>
      </w:r>
      <w:r>
        <w:rPr>
          <w:rFonts w:ascii="Arial" w:hAnsi="Arial" w:cs="Arial"/>
          <w:sz w:val="24"/>
          <w:szCs w:val="24"/>
        </w:rPr>
        <w:t>que constituyan</w:t>
      </w:r>
      <w:r w:rsidRPr="00BA30C0">
        <w:rPr>
          <w:rFonts w:ascii="Arial" w:hAnsi="Arial" w:cs="Arial"/>
          <w:sz w:val="24"/>
          <w:szCs w:val="24"/>
        </w:rPr>
        <w:t xml:space="preserve"> hechos de </w:t>
      </w:r>
      <w:r w:rsidRPr="00BA30C0">
        <w:rPr>
          <w:rFonts w:ascii="Arial" w:hAnsi="Arial" w:cs="Arial"/>
          <w:sz w:val="24"/>
          <w:szCs w:val="24"/>
        </w:rPr>
        <w:lastRenderedPageBreak/>
        <w:t>corrupción</w:t>
      </w:r>
      <w:r>
        <w:rPr>
          <w:rFonts w:ascii="Arial" w:hAnsi="Arial" w:cs="Arial"/>
          <w:sz w:val="24"/>
          <w:szCs w:val="24"/>
        </w:rPr>
        <w:t>,</w:t>
      </w:r>
      <w:r w:rsidRPr="00BA30C0">
        <w:rPr>
          <w:rFonts w:ascii="Arial" w:hAnsi="Arial" w:cs="Arial"/>
          <w:sz w:val="24"/>
          <w:szCs w:val="24"/>
        </w:rPr>
        <w:t xml:space="preserve"> así como a los particulares que participen en los actos vinculados con dichas responsabilidades, fincar a los responsables el pago de las indemnizaciones y sanciones pecuniarias que deriven de los daños y perjuicios que afecten a la Hacienda Pública Estatal o Municipal o al patrimonio de los entes p</w:t>
      </w:r>
      <w:r>
        <w:rPr>
          <w:rFonts w:ascii="Arial" w:hAnsi="Arial" w:cs="Arial"/>
          <w:sz w:val="24"/>
          <w:szCs w:val="24"/>
        </w:rPr>
        <w:t>úblicos estatales o municipales, así como conocer de los asuntos derivados de las sanciones administrativas que emitan otras autoridades.</w:t>
      </w:r>
      <w:r w:rsidRPr="00BA30C0">
        <w:rPr>
          <w:rFonts w:ascii="Arial" w:hAnsi="Arial" w:cs="Arial"/>
          <w:sz w:val="24"/>
          <w:szCs w:val="24"/>
        </w:rPr>
        <w:t xml:space="preserve">   </w:t>
      </w:r>
    </w:p>
    <w:p w14:paraId="6015BF5B" w14:textId="77777777" w:rsidR="003C6A2A" w:rsidRPr="00BA30C0" w:rsidRDefault="003C6A2A" w:rsidP="003C6A2A">
      <w:pPr>
        <w:spacing w:line="360" w:lineRule="auto"/>
        <w:ind w:left="1701" w:hanging="567"/>
        <w:jc w:val="both"/>
        <w:rPr>
          <w:rFonts w:ascii="Arial" w:hAnsi="Arial" w:cs="Arial"/>
          <w:sz w:val="24"/>
          <w:szCs w:val="24"/>
        </w:rPr>
      </w:pPr>
    </w:p>
    <w:p w14:paraId="3D5AFC98" w14:textId="77777777" w:rsidR="003C6A2A"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Para tal efecto, deberá incluir en la Ley que regula la creación, organización y atribuciones del Tribunal de Justicia Administrativa, las facultades de la sala especializada en materia </w:t>
      </w:r>
      <w:r w:rsidRPr="00BA30C0">
        <w:rPr>
          <w:rFonts w:ascii="Arial" w:hAnsi="Arial" w:cs="Arial"/>
          <w:b/>
          <w:sz w:val="24"/>
          <w:szCs w:val="24"/>
        </w:rPr>
        <w:t>de Responsabilidad</w:t>
      </w:r>
      <w:r>
        <w:rPr>
          <w:rFonts w:ascii="Arial" w:hAnsi="Arial" w:cs="Arial"/>
          <w:b/>
          <w:sz w:val="24"/>
          <w:szCs w:val="24"/>
        </w:rPr>
        <w:t>es</w:t>
      </w:r>
      <w:r w:rsidRPr="00BA30C0">
        <w:rPr>
          <w:rFonts w:ascii="Arial" w:hAnsi="Arial" w:cs="Arial"/>
          <w:b/>
          <w:sz w:val="24"/>
          <w:szCs w:val="24"/>
        </w:rPr>
        <w:t xml:space="preserve"> Administrativa</w:t>
      </w:r>
      <w:r>
        <w:rPr>
          <w:rFonts w:ascii="Arial" w:hAnsi="Arial" w:cs="Arial"/>
          <w:b/>
          <w:sz w:val="24"/>
          <w:szCs w:val="24"/>
        </w:rPr>
        <w:t>s</w:t>
      </w:r>
      <w:r w:rsidRPr="00BA30C0">
        <w:rPr>
          <w:rFonts w:ascii="Arial" w:hAnsi="Arial" w:cs="Arial"/>
          <w:sz w:val="24"/>
          <w:szCs w:val="24"/>
        </w:rPr>
        <w:t xml:space="preserve"> y la facultad del Congreso para emitir la convocatoria y seleccionar </w:t>
      </w:r>
      <w:r>
        <w:rPr>
          <w:rFonts w:ascii="Arial" w:hAnsi="Arial" w:cs="Arial"/>
          <w:sz w:val="24"/>
          <w:szCs w:val="24"/>
        </w:rPr>
        <w:t xml:space="preserve">de entre la lista de candidatos remitida por el Comité de Selección del Sistema, en caso de ser más de tres, a una terna </w:t>
      </w:r>
      <w:r w:rsidRPr="00BA30C0">
        <w:rPr>
          <w:rFonts w:ascii="Arial" w:hAnsi="Arial" w:cs="Arial"/>
          <w:sz w:val="24"/>
          <w:szCs w:val="24"/>
        </w:rPr>
        <w:t xml:space="preserve">de entre los inscritos para elegir al </w:t>
      </w:r>
      <w:r w:rsidRPr="00BA30C0">
        <w:rPr>
          <w:rFonts w:ascii="Arial" w:hAnsi="Arial" w:cs="Arial"/>
          <w:b/>
          <w:sz w:val="24"/>
          <w:szCs w:val="24"/>
        </w:rPr>
        <w:t>Magistrado de la Sala Especializada en materia de Responsabilidades Administrativas</w:t>
      </w:r>
      <w:r>
        <w:rPr>
          <w:rFonts w:ascii="Arial" w:hAnsi="Arial" w:cs="Arial"/>
          <w:b/>
          <w:sz w:val="24"/>
          <w:szCs w:val="24"/>
        </w:rPr>
        <w:t xml:space="preserve">. Para elegir dicha terna, </w:t>
      </w:r>
      <w:r>
        <w:rPr>
          <w:rFonts w:ascii="Arial" w:hAnsi="Arial" w:cs="Arial"/>
          <w:sz w:val="24"/>
          <w:szCs w:val="24"/>
        </w:rPr>
        <w:t>cada legislador votará por tres opciones de la lista de candidatos remitida y los tres candidatos con la votación más alta integrarán la terna.</w:t>
      </w:r>
      <w:r w:rsidRPr="00143BDF">
        <w:rPr>
          <w:rFonts w:ascii="Arial" w:hAnsi="Arial" w:cs="Arial"/>
          <w:sz w:val="24"/>
          <w:szCs w:val="24"/>
        </w:rPr>
        <w:t xml:space="preserve"> </w:t>
      </w:r>
    </w:p>
    <w:p w14:paraId="66993AB1" w14:textId="77777777" w:rsidR="003C6A2A" w:rsidRDefault="003C6A2A" w:rsidP="003C6A2A">
      <w:pPr>
        <w:spacing w:line="360" w:lineRule="auto"/>
        <w:jc w:val="both"/>
        <w:rPr>
          <w:rFonts w:ascii="Arial" w:hAnsi="Arial" w:cs="Arial"/>
          <w:sz w:val="24"/>
          <w:szCs w:val="24"/>
        </w:rPr>
      </w:pPr>
      <w:r>
        <w:rPr>
          <w:rFonts w:ascii="Arial" w:hAnsi="Arial" w:cs="Arial"/>
          <w:sz w:val="24"/>
          <w:szCs w:val="24"/>
        </w:rPr>
        <w:t>E</w:t>
      </w:r>
      <w:r w:rsidRPr="00BA30C0">
        <w:rPr>
          <w:rFonts w:ascii="Arial" w:hAnsi="Arial" w:cs="Arial"/>
          <w:sz w:val="24"/>
          <w:szCs w:val="24"/>
        </w:rPr>
        <w:t xml:space="preserve">l </w:t>
      </w:r>
      <w:r w:rsidRPr="00BA30C0">
        <w:rPr>
          <w:rFonts w:ascii="Arial" w:hAnsi="Arial" w:cs="Arial"/>
          <w:b/>
          <w:sz w:val="24"/>
          <w:szCs w:val="24"/>
        </w:rPr>
        <w:t>Magistrado de la Sala Especializada en materia de Responsabilidades Administrativas</w:t>
      </w:r>
      <w:r w:rsidRPr="00BA30C0">
        <w:rPr>
          <w:rFonts w:ascii="Arial" w:hAnsi="Arial" w:cs="Arial"/>
          <w:sz w:val="24"/>
          <w:szCs w:val="24"/>
        </w:rPr>
        <w:t xml:space="preserve"> será electo de </w:t>
      </w:r>
      <w:r>
        <w:rPr>
          <w:rFonts w:ascii="Arial" w:hAnsi="Arial" w:cs="Arial"/>
          <w:sz w:val="24"/>
          <w:szCs w:val="24"/>
        </w:rPr>
        <w:t xml:space="preserve">entre </w:t>
      </w:r>
      <w:r w:rsidRPr="00BA30C0">
        <w:rPr>
          <w:rFonts w:ascii="Arial" w:hAnsi="Arial" w:cs="Arial"/>
          <w:sz w:val="24"/>
          <w:szCs w:val="24"/>
        </w:rPr>
        <w:t>los integrantes de la terna</w:t>
      </w:r>
      <w:r>
        <w:rPr>
          <w:rFonts w:ascii="Arial" w:hAnsi="Arial" w:cs="Arial"/>
          <w:sz w:val="24"/>
          <w:szCs w:val="24"/>
        </w:rPr>
        <w:t xml:space="preserve">, previa comparecencia, en votación </w:t>
      </w:r>
      <w:r w:rsidRPr="00BA30C0">
        <w:rPr>
          <w:rFonts w:ascii="Arial" w:hAnsi="Arial" w:cs="Arial"/>
          <w:sz w:val="24"/>
          <w:szCs w:val="24"/>
        </w:rPr>
        <w:t>por las dos terceras partes de los integrantes de la Legislatura</w:t>
      </w:r>
      <w:r>
        <w:rPr>
          <w:rFonts w:ascii="Arial" w:hAnsi="Arial" w:cs="Arial"/>
          <w:sz w:val="24"/>
          <w:szCs w:val="24"/>
        </w:rPr>
        <w:t>. D</w:t>
      </w:r>
      <w:r w:rsidRPr="00BA30C0">
        <w:rPr>
          <w:rFonts w:ascii="Arial" w:hAnsi="Arial" w:cs="Arial"/>
          <w:sz w:val="24"/>
          <w:szCs w:val="24"/>
        </w:rPr>
        <w:t>e no alcanza</w:t>
      </w:r>
      <w:r>
        <w:rPr>
          <w:rFonts w:ascii="Arial" w:hAnsi="Arial" w:cs="Arial"/>
          <w:sz w:val="24"/>
          <w:szCs w:val="24"/>
        </w:rPr>
        <w:t xml:space="preserve">rse dicha votación, se procederá </w:t>
      </w:r>
      <w:r w:rsidRPr="00BA30C0">
        <w:rPr>
          <w:rFonts w:ascii="Arial" w:hAnsi="Arial" w:cs="Arial"/>
          <w:sz w:val="24"/>
          <w:szCs w:val="24"/>
        </w:rPr>
        <w:t>a una segunda votación entre los dos integrant</w:t>
      </w:r>
      <w:r>
        <w:rPr>
          <w:rFonts w:ascii="Arial" w:hAnsi="Arial" w:cs="Arial"/>
          <w:sz w:val="24"/>
          <w:szCs w:val="24"/>
        </w:rPr>
        <w:t xml:space="preserve">es que hayan obtenido más votos. En caso de empate entre quienes no obtuvieron el mayor número de votos, habrá una votación para definir por mayoría quien entre dichos dos candidatos participará en la segunda votación. Si persiste el empate, se resolverá por insaculación entre ellos.  </w:t>
      </w:r>
      <w:r w:rsidRPr="00BA30C0">
        <w:rPr>
          <w:rFonts w:ascii="Arial" w:hAnsi="Arial" w:cs="Arial"/>
          <w:sz w:val="24"/>
          <w:szCs w:val="24"/>
        </w:rPr>
        <w:t xml:space="preserve"> </w:t>
      </w:r>
    </w:p>
    <w:p w14:paraId="1F6D9296" w14:textId="77777777" w:rsidR="003C6A2A" w:rsidRDefault="003C6A2A" w:rsidP="003C6A2A">
      <w:pPr>
        <w:spacing w:line="360" w:lineRule="auto"/>
        <w:jc w:val="both"/>
        <w:rPr>
          <w:rFonts w:ascii="Arial" w:hAnsi="Arial" w:cs="Arial"/>
          <w:sz w:val="24"/>
          <w:szCs w:val="24"/>
        </w:rPr>
      </w:pPr>
      <w:r>
        <w:rPr>
          <w:rFonts w:ascii="Arial" w:hAnsi="Arial" w:cs="Arial"/>
          <w:sz w:val="24"/>
          <w:szCs w:val="24"/>
        </w:rPr>
        <w:t>S</w:t>
      </w:r>
      <w:r w:rsidRPr="00BA30C0">
        <w:rPr>
          <w:rFonts w:ascii="Arial" w:hAnsi="Arial" w:cs="Arial"/>
          <w:sz w:val="24"/>
          <w:szCs w:val="24"/>
        </w:rPr>
        <w:t xml:space="preserve">i </w:t>
      </w:r>
      <w:r>
        <w:rPr>
          <w:rFonts w:ascii="Arial" w:hAnsi="Arial" w:cs="Arial"/>
          <w:sz w:val="24"/>
          <w:szCs w:val="24"/>
        </w:rPr>
        <w:t xml:space="preserve">en la segunda votación, </w:t>
      </w:r>
      <w:r w:rsidRPr="00BA30C0">
        <w:rPr>
          <w:rFonts w:ascii="Arial" w:hAnsi="Arial" w:cs="Arial"/>
          <w:sz w:val="24"/>
          <w:szCs w:val="24"/>
        </w:rPr>
        <w:t>ninguno de los dos</w:t>
      </w:r>
      <w:r>
        <w:rPr>
          <w:rFonts w:ascii="Arial" w:hAnsi="Arial" w:cs="Arial"/>
          <w:sz w:val="24"/>
          <w:szCs w:val="24"/>
        </w:rPr>
        <w:t xml:space="preserve"> candidatos</w:t>
      </w:r>
      <w:r w:rsidRPr="00BA30C0">
        <w:rPr>
          <w:rFonts w:ascii="Arial" w:hAnsi="Arial" w:cs="Arial"/>
          <w:sz w:val="24"/>
          <w:szCs w:val="24"/>
        </w:rPr>
        <w:t xml:space="preserve"> obtiene el voto de las dos terceras partes de los integrantes de la Legislatura, se procederá a la insaculación de entre estos últimos dos. </w:t>
      </w:r>
    </w:p>
    <w:p w14:paraId="499D48C0" w14:textId="77777777" w:rsidR="003C6A2A" w:rsidRPr="00BA30C0" w:rsidRDefault="003C6A2A" w:rsidP="003C6A2A">
      <w:pPr>
        <w:spacing w:line="360" w:lineRule="auto"/>
        <w:jc w:val="both"/>
        <w:rPr>
          <w:rFonts w:ascii="Arial" w:hAnsi="Arial" w:cs="Arial"/>
          <w:sz w:val="24"/>
          <w:szCs w:val="24"/>
        </w:rPr>
      </w:pPr>
      <w:r>
        <w:rPr>
          <w:rFonts w:ascii="Arial" w:hAnsi="Arial" w:cs="Arial"/>
          <w:sz w:val="24"/>
          <w:szCs w:val="24"/>
        </w:rPr>
        <w:lastRenderedPageBreak/>
        <w:t>E</w:t>
      </w:r>
      <w:r w:rsidRPr="00BA30C0">
        <w:rPr>
          <w:rFonts w:ascii="Arial" w:hAnsi="Arial" w:cs="Arial"/>
          <w:sz w:val="24"/>
          <w:szCs w:val="24"/>
        </w:rPr>
        <w:t xml:space="preserve">l </w:t>
      </w:r>
      <w:r w:rsidRPr="00BA30C0">
        <w:rPr>
          <w:rFonts w:ascii="Arial" w:hAnsi="Arial" w:cs="Arial"/>
          <w:b/>
          <w:sz w:val="24"/>
          <w:szCs w:val="24"/>
        </w:rPr>
        <w:t>Magistrado de la Sala Especializada en materia de Responsabilidades Administrativas</w:t>
      </w:r>
      <w:r>
        <w:rPr>
          <w:rFonts w:ascii="Arial" w:hAnsi="Arial" w:cs="Arial"/>
          <w:b/>
          <w:sz w:val="24"/>
          <w:szCs w:val="24"/>
        </w:rPr>
        <w:t xml:space="preserve"> </w:t>
      </w:r>
      <w:r>
        <w:rPr>
          <w:rFonts w:ascii="Arial" w:hAnsi="Arial" w:cs="Arial"/>
          <w:sz w:val="24"/>
          <w:szCs w:val="24"/>
        </w:rPr>
        <w:t>podrá ser removido</w:t>
      </w:r>
      <w:r w:rsidRPr="00BA30C0">
        <w:rPr>
          <w:rFonts w:ascii="Arial" w:hAnsi="Arial" w:cs="Arial"/>
          <w:sz w:val="24"/>
          <w:szCs w:val="24"/>
        </w:rPr>
        <w:t xml:space="preserve"> por las mismas causas y con el mismo procedimiento que para los Magistrados del Tribunal Superior de Justicia.   </w:t>
      </w:r>
    </w:p>
    <w:p w14:paraId="31FCD9CC" w14:textId="0B7DA993" w:rsidR="003C6A2A" w:rsidRPr="000E66C3" w:rsidRDefault="003C6A2A" w:rsidP="003C6A2A">
      <w:pPr>
        <w:spacing w:line="360" w:lineRule="auto"/>
        <w:jc w:val="both"/>
        <w:rPr>
          <w:rFonts w:ascii="Arial" w:hAnsi="Arial" w:cs="Arial"/>
          <w:b/>
          <w:sz w:val="24"/>
          <w:szCs w:val="24"/>
        </w:rPr>
      </w:pPr>
      <w:r>
        <w:rPr>
          <w:rFonts w:ascii="Arial" w:hAnsi="Arial" w:cs="Arial"/>
          <w:sz w:val="24"/>
          <w:szCs w:val="24"/>
        </w:rPr>
        <w:t xml:space="preserve">La Ley </w:t>
      </w:r>
      <w:r w:rsidRPr="00290AA2">
        <w:rPr>
          <w:rFonts w:ascii="Arial" w:hAnsi="Arial" w:cs="Arial"/>
          <w:sz w:val="24"/>
          <w:szCs w:val="24"/>
        </w:rPr>
        <w:t>prever</w:t>
      </w:r>
      <w:r>
        <w:rPr>
          <w:rFonts w:ascii="Arial" w:hAnsi="Arial" w:cs="Arial"/>
          <w:sz w:val="24"/>
          <w:szCs w:val="24"/>
        </w:rPr>
        <w:t>á</w:t>
      </w:r>
      <w:r w:rsidRPr="00290AA2">
        <w:rPr>
          <w:rFonts w:ascii="Arial" w:hAnsi="Arial" w:cs="Arial"/>
          <w:sz w:val="24"/>
          <w:szCs w:val="24"/>
        </w:rPr>
        <w:t xml:space="preserve"> la participación de los integrantes del Comité de Selección del Sistema a que hace referencia la fracción III del artículo 109 de esta Constitución </w:t>
      </w:r>
      <w:r w:rsidRPr="00290AA2">
        <w:rPr>
          <w:rFonts w:ascii="Arial" w:hAnsi="Arial" w:cs="Arial"/>
          <w:b/>
          <w:sz w:val="24"/>
          <w:szCs w:val="24"/>
        </w:rPr>
        <w:t>en la elaboración de la convocatoria, diseño de los mecanismos de evaluación</w:t>
      </w:r>
      <w:r>
        <w:rPr>
          <w:rFonts w:ascii="Arial" w:hAnsi="Arial" w:cs="Arial"/>
          <w:b/>
          <w:sz w:val="24"/>
          <w:szCs w:val="24"/>
        </w:rPr>
        <w:t xml:space="preserve"> y </w:t>
      </w:r>
      <w:r w:rsidRPr="00290AA2">
        <w:rPr>
          <w:rFonts w:ascii="Arial" w:hAnsi="Arial" w:cs="Arial"/>
          <w:b/>
          <w:sz w:val="24"/>
          <w:szCs w:val="24"/>
        </w:rPr>
        <w:t>análisis de perfiles</w:t>
      </w:r>
      <w:r>
        <w:rPr>
          <w:rFonts w:ascii="Arial" w:hAnsi="Arial" w:cs="Arial"/>
          <w:b/>
          <w:sz w:val="24"/>
          <w:szCs w:val="24"/>
        </w:rPr>
        <w:t xml:space="preserve">. </w:t>
      </w:r>
      <w:r w:rsidRPr="00DB650A">
        <w:rPr>
          <w:rFonts w:ascii="Arial" w:hAnsi="Arial" w:cs="Arial"/>
          <w:sz w:val="24"/>
          <w:szCs w:val="24"/>
        </w:rPr>
        <w:t xml:space="preserve">El Comité de Selección del Sistema posterior al análisis de los perfiles </w:t>
      </w:r>
      <w:r>
        <w:rPr>
          <w:rFonts w:ascii="Arial" w:hAnsi="Arial" w:cs="Arial"/>
          <w:sz w:val="24"/>
          <w:szCs w:val="24"/>
        </w:rPr>
        <w:t>definirá</w:t>
      </w:r>
      <w:r w:rsidRPr="00DB650A">
        <w:rPr>
          <w:rFonts w:ascii="Arial" w:hAnsi="Arial" w:cs="Arial"/>
          <w:sz w:val="24"/>
          <w:szCs w:val="24"/>
        </w:rPr>
        <w:t xml:space="preserve"> de manera funda</w:t>
      </w:r>
      <w:r>
        <w:rPr>
          <w:rFonts w:ascii="Arial" w:hAnsi="Arial" w:cs="Arial"/>
          <w:sz w:val="24"/>
          <w:szCs w:val="24"/>
        </w:rPr>
        <w:t>da y motivada</w:t>
      </w:r>
      <w:r w:rsidR="00D76A08">
        <w:rPr>
          <w:rFonts w:ascii="Arial" w:hAnsi="Arial" w:cs="Arial"/>
          <w:sz w:val="24"/>
          <w:szCs w:val="24"/>
        </w:rPr>
        <w:t xml:space="preserve"> quié</w:t>
      </w:r>
      <w:r w:rsidR="00D44794">
        <w:rPr>
          <w:rFonts w:ascii="Arial" w:hAnsi="Arial" w:cs="Arial"/>
          <w:sz w:val="24"/>
          <w:szCs w:val="24"/>
        </w:rPr>
        <w:t>n integra</w:t>
      </w:r>
      <w:r>
        <w:rPr>
          <w:rFonts w:ascii="Arial" w:hAnsi="Arial" w:cs="Arial"/>
          <w:sz w:val="24"/>
          <w:szCs w:val="24"/>
        </w:rPr>
        <w:t xml:space="preserve"> la lista de</w:t>
      </w:r>
      <w:r w:rsidRPr="00DB650A">
        <w:rPr>
          <w:rFonts w:ascii="Arial" w:hAnsi="Arial" w:cs="Arial"/>
          <w:sz w:val="24"/>
          <w:szCs w:val="24"/>
        </w:rPr>
        <w:t xml:space="preserve"> los </w:t>
      </w:r>
      <w:r>
        <w:rPr>
          <w:rFonts w:ascii="Arial" w:hAnsi="Arial" w:cs="Arial"/>
          <w:sz w:val="24"/>
          <w:szCs w:val="24"/>
        </w:rPr>
        <w:t>candidatos</w:t>
      </w:r>
      <w:r w:rsidRPr="00DB650A">
        <w:rPr>
          <w:rFonts w:ascii="Arial" w:hAnsi="Arial" w:cs="Arial"/>
          <w:sz w:val="24"/>
          <w:szCs w:val="24"/>
        </w:rPr>
        <w:t xml:space="preserve"> que cumplan con los requisitos constitucionales y </w:t>
      </w:r>
      <w:r>
        <w:rPr>
          <w:rFonts w:ascii="Arial" w:hAnsi="Arial" w:cs="Arial"/>
          <w:sz w:val="24"/>
          <w:szCs w:val="24"/>
        </w:rPr>
        <w:t xml:space="preserve">legales para ocupar dicho cargo y remitirá dicha lista al Pleno del Congreso.  </w:t>
      </w:r>
    </w:p>
    <w:p w14:paraId="4C3C3E1A"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XLVI a </w:t>
      </w:r>
      <w:proofErr w:type="gramStart"/>
      <w:r w:rsidRPr="00BA30C0">
        <w:rPr>
          <w:rFonts w:ascii="Arial" w:hAnsi="Arial" w:cs="Arial"/>
          <w:sz w:val="24"/>
          <w:szCs w:val="24"/>
        </w:rPr>
        <w:t>LIII  …</w:t>
      </w:r>
      <w:proofErr w:type="gramEnd"/>
      <w:r w:rsidRPr="00BA30C0">
        <w:rPr>
          <w:rFonts w:ascii="Arial" w:hAnsi="Arial" w:cs="Arial"/>
          <w:sz w:val="24"/>
          <w:szCs w:val="24"/>
        </w:rPr>
        <w:t xml:space="preserve">   </w:t>
      </w:r>
    </w:p>
    <w:p w14:paraId="3E2740DD" w14:textId="77777777" w:rsidR="003C6A2A" w:rsidRPr="00BA30C0" w:rsidRDefault="003C6A2A" w:rsidP="003C6A2A">
      <w:pPr>
        <w:spacing w:line="360" w:lineRule="auto"/>
        <w:ind w:left="1418" w:hanging="284"/>
        <w:jc w:val="both"/>
        <w:rPr>
          <w:rFonts w:ascii="Arial" w:hAnsi="Arial" w:cs="Arial"/>
          <w:b/>
          <w:sz w:val="24"/>
          <w:szCs w:val="24"/>
        </w:rPr>
      </w:pPr>
    </w:p>
    <w:p w14:paraId="02F03AD3" w14:textId="77777777" w:rsidR="003C6A2A" w:rsidRPr="00BA30C0" w:rsidRDefault="003C6A2A" w:rsidP="003C6A2A">
      <w:pPr>
        <w:spacing w:line="360" w:lineRule="auto"/>
        <w:ind w:left="1418" w:hanging="284"/>
        <w:jc w:val="both"/>
        <w:rPr>
          <w:rFonts w:ascii="Arial" w:hAnsi="Arial" w:cs="Arial"/>
          <w:b/>
          <w:sz w:val="24"/>
          <w:szCs w:val="24"/>
        </w:rPr>
      </w:pPr>
    </w:p>
    <w:p w14:paraId="550D70A4"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LIV.  Para expedir la ley que distribuya competencias para establecer las responsabilidades administrativas de los servidores públicos, sus obligaciones, las sanciones aplicables por los actos u omisiones en que éstos incurran y las que correspondan a los particulares vinculados con hechos de corrupción y faltas administrativas graves que al efecto prevea, así como los procedimientos para su aplicación.  </w:t>
      </w:r>
    </w:p>
    <w:p w14:paraId="7FA72210" w14:textId="77777777" w:rsidR="003C6A2A" w:rsidRPr="00BA30C0" w:rsidRDefault="003C6A2A" w:rsidP="003C6A2A">
      <w:pPr>
        <w:spacing w:line="360" w:lineRule="auto"/>
        <w:ind w:left="1418" w:hanging="284"/>
        <w:jc w:val="both"/>
        <w:rPr>
          <w:rFonts w:ascii="Arial" w:hAnsi="Arial" w:cs="Arial"/>
          <w:sz w:val="24"/>
          <w:szCs w:val="24"/>
        </w:rPr>
      </w:pPr>
    </w:p>
    <w:p w14:paraId="49D2B287"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LV.   Designar, por el voto de las dos terceras partes de sus integrantes, a los titulares de los órganos internos de control de los órganos constitucionalmente autónomos reconocidos en esta Constitución que ejerzan recursos del Presupuesto de Egresos del Estado.  </w:t>
      </w:r>
    </w:p>
    <w:p w14:paraId="3317C27B" w14:textId="77777777" w:rsidR="003C6A2A" w:rsidRPr="00BA30C0" w:rsidRDefault="003C6A2A" w:rsidP="003C6A2A">
      <w:pPr>
        <w:spacing w:line="360" w:lineRule="auto"/>
        <w:ind w:left="1843" w:hanging="709"/>
        <w:jc w:val="both"/>
        <w:rPr>
          <w:rFonts w:ascii="Arial" w:hAnsi="Arial" w:cs="Arial"/>
          <w:sz w:val="24"/>
          <w:szCs w:val="24"/>
        </w:rPr>
      </w:pPr>
    </w:p>
    <w:p w14:paraId="318CAF91" w14:textId="77777777" w:rsidR="003C6A2A" w:rsidRPr="00BA30C0" w:rsidRDefault="003C6A2A" w:rsidP="003C6A2A">
      <w:pPr>
        <w:spacing w:line="360" w:lineRule="auto"/>
        <w:jc w:val="both"/>
        <w:rPr>
          <w:rFonts w:ascii="Arial" w:hAnsi="Arial" w:cs="Arial"/>
          <w:b/>
          <w:sz w:val="24"/>
          <w:szCs w:val="24"/>
        </w:rPr>
      </w:pPr>
      <w:r w:rsidRPr="00BA30C0">
        <w:rPr>
          <w:rFonts w:ascii="Arial" w:hAnsi="Arial" w:cs="Arial"/>
          <w:b/>
          <w:sz w:val="24"/>
          <w:szCs w:val="24"/>
        </w:rPr>
        <w:lastRenderedPageBreak/>
        <w:t>La designación se hará de la propuesta que los órganos constitucionalmente autónomos presente</w:t>
      </w:r>
      <w:r>
        <w:rPr>
          <w:rFonts w:ascii="Arial" w:hAnsi="Arial" w:cs="Arial"/>
          <w:b/>
          <w:sz w:val="24"/>
          <w:szCs w:val="24"/>
        </w:rPr>
        <w:t>n</w:t>
      </w:r>
      <w:r w:rsidRPr="00BA30C0">
        <w:rPr>
          <w:rFonts w:ascii="Arial" w:hAnsi="Arial" w:cs="Arial"/>
          <w:b/>
          <w:sz w:val="24"/>
          <w:szCs w:val="24"/>
        </w:rPr>
        <w:t xml:space="preserve"> </w:t>
      </w:r>
      <w:r>
        <w:rPr>
          <w:rFonts w:ascii="Arial" w:hAnsi="Arial" w:cs="Arial"/>
          <w:b/>
          <w:sz w:val="24"/>
          <w:szCs w:val="24"/>
        </w:rPr>
        <w:t>al Congreso del Estado</w:t>
      </w:r>
      <w:r w:rsidRPr="00BA30C0">
        <w:rPr>
          <w:rFonts w:ascii="Arial" w:hAnsi="Arial" w:cs="Arial"/>
          <w:b/>
          <w:sz w:val="24"/>
          <w:szCs w:val="24"/>
        </w:rPr>
        <w:t xml:space="preserve"> de conformidad al siguiente procedimiento:</w:t>
      </w:r>
    </w:p>
    <w:p w14:paraId="7D382111"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b/>
          <w:sz w:val="24"/>
          <w:szCs w:val="24"/>
          <w:lang w:eastAsia="es-MX"/>
        </w:rPr>
      </w:pPr>
      <w:r>
        <w:rPr>
          <w:rFonts w:ascii="Arial" w:hAnsi="Arial" w:cs="Arial"/>
          <w:b/>
          <w:sz w:val="24"/>
          <w:szCs w:val="24"/>
          <w:lang w:eastAsia="es-MX"/>
        </w:rPr>
        <w:t>Los</w:t>
      </w:r>
      <w:r w:rsidRPr="00BA30C0">
        <w:rPr>
          <w:rFonts w:ascii="Arial" w:hAnsi="Arial" w:cs="Arial"/>
          <w:b/>
          <w:sz w:val="24"/>
          <w:szCs w:val="24"/>
          <w:lang w:eastAsia="es-MX"/>
        </w:rPr>
        <w:t xml:space="preserve"> titular</w:t>
      </w:r>
      <w:r>
        <w:rPr>
          <w:rFonts w:ascii="Arial" w:hAnsi="Arial" w:cs="Arial"/>
          <w:b/>
          <w:sz w:val="24"/>
          <w:szCs w:val="24"/>
          <w:lang w:eastAsia="es-MX"/>
        </w:rPr>
        <w:t>es</w:t>
      </w:r>
      <w:r w:rsidRPr="00BA30C0">
        <w:rPr>
          <w:rFonts w:ascii="Arial" w:hAnsi="Arial" w:cs="Arial"/>
          <w:b/>
          <w:sz w:val="24"/>
          <w:szCs w:val="24"/>
          <w:lang w:eastAsia="es-MX"/>
        </w:rPr>
        <w:t xml:space="preserve"> de</w:t>
      </w:r>
      <w:r>
        <w:rPr>
          <w:rFonts w:ascii="Arial" w:hAnsi="Arial" w:cs="Arial"/>
          <w:b/>
          <w:sz w:val="24"/>
          <w:szCs w:val="24"/>
          <w:lang w:eastAsia="es-MX"/>
        </w:rPr>
        <w:t xml:space="preserve"> </w:t>
      </w:r>
      <w:r w:rsidRPr="00BA30C0">
        <w:rPr>
          <w:rFonts w:ascii="Arial" w:hAnsi="Arial" w:cs="Arial"/>
          <w:b/>
          <w:sz w:val="24"/>
          <w:szCs w:val="24"/>
          <w:lang w:eastAsia="es-MX"/>
        </w:rPr>
        <w:t>l</w:t>
      </w:r>
      <w:r>
        <w:rPr>
          <w:rFonts w:ascii="Arial" w:hAnsi="Arial" w:cs="Arial"/>
          <w:b/>
          <w:sz w:val="24"/>
          <w:szCs w:val="24"/>
          <w:lang w:eastAsia="es-MX"/>
        </w:rPr>
        <w:t>os</w:t>
      </w:r>
      <w:r w:rsidRPr="00BA30C0">
        <w:rPr>
          <w:rFonts w:ascii="Arial" w:hAnsi="Arial" w:cs="Arial"/>
          <w:b/>
          <w:sz w:val="24"/>
          <w:szCs w:val="24"/>
          <w:lang w:eastAsia="es-MX"/>
        </w:rPr>
        <w:t xml:space="preserve"> órgano</w:t>
      </w:r>
      <w:r>
        <w:rPr>
          <w:rFonts w:ascii="Arial" w:hAnsi="Arial" w:cs="Arial"/>
          <w:b/>
          <w:sz w:val="24"/>
          <w:szCs w:val="24"/>
          <w:lang w:eastAsia="es-MX"/>
        </w:rPr>
        <w:t>s</w:t>
      </w:r>
      <w:r w:rsidRPr="00BA30C0">
        <w:rPr>
          <w:rFonts w:ascii="Arial" w:hAnsi="Arial" w:cs="Arial"/>
          <w:b/>
          <w:sz w:val="24"/>
          <w:szCs w:val="24"/>
          <w:lang w:eastAsia="es-MX"/>
        </w:rPr>
        <w:t xml:space="preserve"> interno</w:t>
      </w:r>
      <w:r>
        <w:rPr>
          <w:rFonts w:ascii="Arial" w:hAnsi="Arial" w:cs="Arial"/>
          <w:b/>
          <w:sz w:val="24"/>
          <w:szCs w:val="24"/>
          <w:lang w:eastAsia="es-MX"/>
        </w:rPr>
        <w:t>s de control antes señalado</w:t>
      </w:r>
      <w:r w:rsidRPr="00BA30C0">
        <w:rPr>
          <w:rFonts w:ascii="Arial" w:hAnsi="Arial" w:cs="Arial"/>
          <w:b/>
          <w:sz w:val="24"/>
          <w:szCs w:val="24"/>
          <w:lang w:eastAsia="es-MX"/>
        </w:rPr>
        <w:t>s será</w:t>
      </w:r>
      <w:r>
        <w:rPr>
          <w:rFonts w:ascii="Arial" w:hAnsi="Arial" w:cs="Arial"/>
          <w:b/>
          <w:sz w:val="24"/>
          <w:szCs w:val="24"/>
          <w:lang w:eastAsia="es-MX"/>
        </w:rPr>
        <w:t>n</w:t>
      </w:r>
      <w:r w:rsidRPr="00BA30C0">
        <w:rPr>
          <w:rFonts w:ascii="Arial" w:hAnsi="Arial" w:cs="Arial"/>
          <w:b/>
          <w:sz w:val="24"/>
          <w:szCs w:val="24"/>
          <w:lang w:eastAsia="es-MX"/>
        </w:rPr>
        <w:t xml:space="preserve"> propuesto</w:t>
      </w:r>
      <w:r>
        <w:rPr>
          <w:rFonts w:ascii="Arial" w:hAnsi="Arial" w:cs="Arial"/>
          <w:b/>
          <w:sz w:val="24"/>
          <w:szCs w:val="24"/>
          <w:lang w:eastAsia="es-MX"/>
        </w:rPr>
        <w:t>s</w:t>
      </w:r>
      <w:r w:rsidRPr="00BA30C0">
        <w:rPr>
          <w:rFonts w:ascii="Arial" w:hAnsi="Arial" w:cs="Arial"/>
          <w:b/>
          <w:sz w:val="24"/>
          <w:szCs w:val="24"/>
          <w:lang w:eastAsia="es-MX"/>
        </w:rPr>
        <w:t xml:space="preserve"> al Congreso del Estado. La aprobación se hará, previa comparecencia de la persona propuesta, por el voto secreto de cuando menos las dos terceras partes de los integrantes del Congreso</w:t>
      </w:r>
      <w:r w:rsidRPr="00174593">
        <w:rPr>
          <w:rFonts w:ascii="Arial" w:hAnsi="Arial" w:cs="Arial"/>
          <w:b/>
          <w:sz w:val="24"/>
          <w:szCs w:val="24"/>
          <w:lang w:eastAsia="es-MX"/>
        </w:rPr>
        <w:t xml:space="preserve"> </w:t>
      </w:r>
      <w:r>
        <w:rPr>
          <w:rFonts w:ascii="Arial" w:hAnsi="Arial" w:cs="Arial"/>
          <w:b/>
          <w:sz w:val="24"/>
          <w:szCs w:val="24"/>
          <w:lang w:eastAsia="es-MX"/>
        </w:rPr>
        <w:t>del Estado</w:t>
      </w:r>
      <w:r w:rsidRPr="00BA30C0">
        <w:rPr>
          <w:rFonts w:ascii="Arial" w:hAnsi="Arial" w:cs="Arial"/>
          <w:b/>
          <w:sz w:val="24"/>
          <w:szCs w:val="24"/>
          <w:lang w:eastAsia="es-MX"/>
        </w:rPr>
        <w:t xml:space="preserve">, dentro de los cinco días siguientes a la fecha de la comparecencia. </w:t>
      </w:r>
    </w:p>
    <w:p w14:paraId="6D598FBF"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b/>
          <w:sz w:val="24"/>
          <w:szCs w:val="24"/>
          <w:lang w:eastAsia="es-MX"/>
        </w:rPr>
      </w:pPr>
      <w:r w:rsidRPr="00BA30C0">
        <w:rPr>
          <w:rFonts w:ascii="Arial" w:hAnsi="Arial" w:cs="Arial"/>
          <w:b/>
          <w:sz w:val="24"/>
          <w:szCs w:val="24"/>
          <w:lang w:eastAsia="es-MX"/>
        </w:rPr>
        <w:t>Si el Congreso</w:t>
      </w:r>
      <w:r>
        <w:rPr>
          <w:rFonts w:ascii="Arial" w:hAnsi="Arial" w:cs="Arial"/>
          <w:b/>
          <w:sz w:val="24"/>
          <w:szCs w:val="24"/>
          <w:lang w:eastAsia="es-MX"/>
        </w:rPr>
        <w:t xml:space="preserve"> del Estado</w:t>
      </w:r>
      <w:r w:rsidRPr="00BA30C0">
        <w:rPr>
          <w:rFonts w:ascii="Arial" w:hAnsi="Arial" w:cs="Arial"/>
          <w:b/>
          <w:sz w:val="24"/>
          <w:szCs w:val="24"/>
          <w:lang w:eastAsia="es-MX"/>
        </w:rPr>
        <w:t xml:space="preserve"> no se encontrase reunido, la Diputación Permanente convocará de inmediato a un Período Extraordinario de Sesiones.</w:t>
      </w:r>
    </w:p>
    <w:p w14:paraId="1FEC74EB"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b/>
          <w:sz w:val="24"/>
          <w:szCs w:val="24"/>
          <w:lang w:eastAsia="es-MX"/>
        </w:rPr>
      </w:pPr>
      <w:r w:rsidRPr="00BA30C0">
        <w:rPr>
          <w:rFonts w:ascii="Arial" w:hAnsi="Arial" w:cs="Arial"/>
          <w:b/>
          <w:sz w:val="24"/>
          <w:szCs w:val="24"/>
          <w:lang w:eastAsia="es-MX"/>
        </w:rPr>
        <w:t>En caso de que, transcurrido el plazo de cinco días, el Congreso</w:t>
      </w:r>
      <w:r>
        <w:rPr>
          <w:rFonts w:ascii="Arial" w:hAnsi="Arial" w:cs="Arial"/>
          <w:b/>
          <w:sz w:val="24"/>
          <w:szCs w:val="24"/>
          <w:lang w:eastAsia="es-MX"/>
        </w:rPr>
        <w:t xml:space="preserve"> del Estado</w:t>
      </w:r>
      <w:r w:rsidRPr="00BA30C0">
        <w:rPr>
          <w:rFonts w:ascii="Arial" w:hAnsi="Arial" w:cs="Arial"/>
          <w:b/>
          <w:sz w:val="24"/>
          <w:szCs w:val="24"/>
          <w:lang w:eastAsia="es-MX"/>
        </w:rPr>
        <w:t xml:space="preserve"> rechace a la persona propuesta para ocupar el cargo, se abstenga de resolver, o no se alcance la votación de cuando menos las dos terceras partes de sus integrantes, el órgano proponente, en un plazo de diez días, propondrá a otra persona y la aprobación se efectuará en los términos de</w:t>
      </w:r>
      <w:r>
        <w:rPr>
          <w:rFonts w:ascii="Arial" w:hAnsi="Arial" w:cs="Arial"/>
          <w:b/>
          <w:sz w:val="24"/>
          <w:szCs w:val="24"/>
          <w:lang w:eastAsia="es-MX"/>
        </w:rPr>
        <w:t xml:space="preserve"> </w:t>
      </w:r>
      <w:r w:rsidRPr="00BA30C0">
        <w:rPr>
          <w:rFonts w:ascii="Arial" w:hAnsi="Arial" w:cs="Arial"/>
          <w:b/>
          <w:sz w:val="24"/>
          <w:szCs w:val="24"/>
          <w:lang w:eastAsia="es-MX"/>
        </w:rPr>
        <w:t>l</w:t>
      </w:r>
      <w:r>
        <w:rPr>
          <w:rFonts w:ascii="Arial" w:hAnsi="Arial" w:cs="Arial"/>
          <w:b/>
          <w:sz w:val="24"/>
          <w:szCs w:val="24"/>
          <w:lang w:eastAsia="es-MX"/>
        </w:rPr>
        <w:t>os</w:t>
      </w:r>
      <w:r w:rsidRPr="00BA30C0">
        <w:rPr>
          <w:rFonts w:ascii="Arial" w:hAnsi="Arial" w:cs="Arial"/>
          <w:b/>
          <w:sz w:val="24"/>
          <w:szCs w:val="24"/>
          <w:lang w:eastAsia="es-MX"/>
        </w:rPr>
        <w:t xml:space="preserve"> párrafo</w:t>
      </w:r>
      <w:r>
        <w:rPr>
          <w:rFonts w:ascii="Arial" w:hAnsi="Arial" w:cs="Arial"/>
          <w:b/>
          <w:sz w:val="24"/>
          <w:szCs w:val="24"/>
          <w:lang w:eastAsia="es-MX"/>
        </w:rPr>
        <w:t>s</w:t>
      </w:r>
      <w:r w:rsidRPr="00BA30C0">
        <w:rPr>
          <w:rFonts w:ascii="Arial" w:hAnsi="Arial" w:cs="Arial"/>
          <w:b/>
          <w:sz w:val="24"/>
          <w:szCs w:val="24"/>
          <w:lang w:eastAsia="es-MX"/>
        </w:rPr>
        <w:t xml:space="preserve"> anterior</w:t>
      </w:r>
      <w:r>
        <w:rPr>
          <w:rFonts w:ascii="Arial" w:hAnsi="Arial" w:cs="Arial"/>
          <w:b/>
          <w:sz w:val="24"/>
          <w:szCs w:val="24"/>
          <w:lang w:eastAsia="es-MX"/>
        </w:rPr>
        <w:t>es</w:t>
      </w:r>
      <w:r w:rsidRPr="00BA30C0">
        <w:rPr>
          <w:rFonts w:ascii="Arial" w:hAnsi="Arial" w:cs="Arial"/>
          <w:b/>
          <w:sz w:val="24"/>
          <w:szCs w:val="24"/>
          <w:lang w:eastAsia="es-MX"/>
        </w:rPr>
        <w:t>.</w:t>
      </w:r>
    </w:p>
    <w:p w14:paraId="4D4E2FD1"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b/>
          <w:sz w:val="24"/>
          <w:szCs w:val="24"/>
          <w:lang w:eastAsia="es-MX"/>
        </w:rPr>
      </w:pPr>
      <w:r w:rsidRPr="00BA30C0">
        <w:rPr>
          <w:rFonts w:ascii="Arial" w:hAnsi="Arial" w:cs="Arial"/>
          <w:b/>
          <w:sz w:val="24"/>
          <w:szCs w:val="24"/>
          <w:lang w:eastAsia="es-MX"/>
        </w:rPr>
        <w:t>Si presentada la segunda propuesta, el Congreso</w:t>
      </w:r>
      <w:r>
        <w:rPr>
          <w:rFonts w:ascii="Arial" w:hAnsi="Arial" w:cs="Arial"/>
          <w:b/>
          <w:sz w:val="24"/>
          <w:szCs w:val="24"/>
          <w:lang w:eastAsia="es-MX"/>
        </w:rPr>
        <w:t xml:space="preserve"> del Estado</w:t>
      </w:r>
      <w:r w:rsidRPr="00BA30C0">
        <w:rPr>
          <w:rFonts w:ascii="Arial" w:hAnsi="Arial" w:cs="Arial"/>
          <w:b/>
          <w:sz w:val="24"/>
          <w:szCs w:val="24"/>
          <w:lang w:eastAsia="es-MX"/>
        </w:rPr>
        <w:t xml:space="preserve"> la rechaza o no reúne la votación requerida dentro de los plazos señalados, en ese mismo acto, la aprobación se llevará a cabo mediante el voto secreto de cuando menos la </w:t>
      </w:r>
      <w:r>
        <w:rPr>
          <w:rFonts w:ascii="Arial" w:hAnsi="Arial" w:cs="Arial"/>
          <w:b/>
          <w:sz w:val="24"/>
          <w:szCs w:val="24"/>
          <w:lang w:eastAsia="es-MX"/>
        </w:rPr>
        <w:t>mayoría de los</w:t>
      </w:r>
      <w:r w:rsidRPr="00BA30C0">
        <w:rPr>
          <w:rFonts w:ascii="Arial" w:hAnsi="Arial" w:cs="Arial"/>
          <w:b/>
          <w:sz w:val="24"/>
          <w:szCs w:val="24"/>
          <w:lang w:eastAsia="es-MX"/>
        </w:rPr>
        <w:t xml:space="preserve"> diputados asistentes a la sesión; de no reunirse esta votación</w:t>
      </w:r>
      <w:r>
        <w:rPr>
          <w:rFonts w:ascii="Arial" w:hAnsi="Arial" w:cs="Arial"/>
          <w:b/>
          <w:sz w:val="24"/>
          <w:szCs w:val="24"/>
          <w:lang w:eastAsia="es-MX"/>
        </w:rPr>
        <w:t xml:space="preserve"> o si</w:t>
      </w:r>
      <w:r w:rsidRPr="00BA30C0">
        <w:rPr>
          <w:rFonts w:ascii="Arial" w:hAnsi="Arial" w:cs="Arial"/>
          <w:b/>
          <w:sz w:val="24"/>
          <w:szCs w:val="24"/>
          <w:lang w:eastAsia="es-MX"/>
        </w:rPr>
        <w:t xml:space="preserve"> </w:t>
      </w:r>
      <w:r>
        <w:rPr>
          <w:rFonts w:ascii="Arial" w:hAnsi="Arial" w:cs="Arial"/>
          <w:b/>
          <w:sz w:val="24"/>
          <w:szCs w:val="24"/>
          <w:lang w:eastAsia="es-MX"/>
        </w:rPr>
        <w:t>el Congreso del Estado se abstiene de resolver dentro de los plazos señalados</w:t>
      </w:r>
      <w:r w:rsidRPr="00BA30C0">
        <w:rPr>
          <w:rFonts w:ascii="Arial" w:hAnsi="Arial" w:cs="Arial"/>
          <w:b/>
          <w:sz w:val="24"/>
          <w:szCs w:val="24"/>
          <w:lang w:eastAsia="es-MX"/>
        </w:rPr>
        <w:t xml:space="preserve">, el órgano proponente, dentro de los diez días posteriores a la celebración de la sesión, realizará la designación, la cual no podrá recaer en ninguna de las personas que en ese mismo procedimiento ya hubieran sido propuestas al Congreso </w:t>
      </w:r>
      <w:r>
        <w:rPr>
          <w:rFonts w:ascii="Arial" w:hAnsi="Arial" w:cs="Arial"/>
          <w:b/>
          <w:sz w:val="24"/>
          <w:szCs w:val="24"/>
          <w:lang w:eastAsia="es-MX"/>
        </w:rPr>
        <w:t>del Estado</w:t>
      </w:r>
      <w:r w:rsidRPr="00BA30C0">
        <w:rPr>
          <w:rFonts w:ascii="Arial" w:hAnsi="Arial" w:cs="Arial"/>
          <w:b/>
          <w:sz w:val="24"/>
          <w:szCs w:val="24"/>
          <w:lang w:eastAsia="es-MX"/>
        </w:rPr>
        <w:t xml:space="preserve"> </w:t>
      </w:r>
      <w:r>
        <w:rPr>
          <w:rFonts w:ascii="Arial" w:hAnsi="Arial" w:cs="Arial"/>
          <w:b/>
          <w:sz w:val="24"/>
          <w:szCs w:val="24"/>
          <w:lang w:eastAsia="es-MX"/>
        </w:rPr>
        <w:t xml:space="preserve"> </w:t>
      </w:r>
      <w:r w:rsidRPr="00BA30C0">
        <w:rPr>
          <w:rFonts w:ascii="Arial" w:hAnsi="Arial" w:cs="Arial"/>
          <w:b/>
          <w:sz w:val="24"/>
          <w:szCs w:val="24"/>
          <w:lang w:eastAsia="es-MX"/>
        </w:rPr>
        <w:t>para ocupar dicho cargo.</w:t>
      </w:r>
    </w:p>
    <w:p w14:paraId="4B8D339A" w14:textId="77777777" w:rsidR="003C6A2A" w:rsidRPr="00BA30C0" w:rsidRDefault="003C6A2A" w:rsidP="003C6A2A">
      <w:pPr>
        <w:spacing w:line="360" w:lineRule="auto"/>
        <w:jc w:val="both"/>
        <w:rPr>
          <w:rFonts w:ascii="Arial" w:hAnsi="Arial" w:cs="Arial"/>
          <w:b/>
          <w:sz w:val="24"/>
          <w:szCs w:val="24"/>
        </w:rPr>
      </w:pPr>
      <w:r w:rsidRPr="00BA30C0">
        <w:rPr>
          <w:rFonts w:ascii="Arial" w:hAnsi="Arial" w:cs="Arial"/>
          <w:sz w:val="24"/>
          <w:szCs w:val="24"/>
        </w:rPr>
        <w:t xml:space="preserve">LVI.-  </w:t>
      </w:r>
      <w:r>
        <w:rPr>
          <w:rFonts w:ascii="Arial" w:hAnsi="Arial" w:cs="Arial"/>
          <w:sz w:val="24"/>
          <w:szCs w:val="24"/>
        </w:rPr>
        <w:t>Expedir la ley que regule</w:t>
      </w:r>
      <w:r w:rsidRPr="00BA30C0">
        <w:rPr>
          <w:rFonts w:ascii="Arial" w:hAnsi="Arial" w:cs="Arial"/>
          <w:sz w:val="24"/>
          <w:szCs w:val="24"/>
        </w:rPr>
        <w:t xml:space="preserve"> </w:t>
      </w:r>
      <w:r w:rsidRPr="00BA30C0">
        <w:rPr>
          <w:rFonts w:ascii="Arial" w:hAnsi="Arial" w:cs="Arial"/>
          <w:b/>
          <w:sz w:val="24"/>
          <w:szCs w:val="24"/>
        </w:rPr>
        <w:t xml:space="preserve">la Fiscalía Especializada en Combate a la Corrupción, </w:t>
      </w:r>
      <w:r>
        <w:rPr>
          <w:rFonts w:ascii="Arial" w:hAnsi="Arial" w:cs="Arial"/>
          <w:b/>
          <w:sz w:val="24"/>
          <w:szCs w:val="24"/>
        </w:rPr>
        <w:t xml:space="preserve">como </w:t>
      </w:r>
      <w:r w:rsidRPr="00BA30C0">
        <w:rPr>
          <w:rFonts w:ascii="Arial" w:hAnsi="Arial" w:cs="Arial"/>
          <w:b/>
          <w:sz w:val="24"/>
          <w:szCs w:val="24"/>
        </w:rPr>
        <w:t xml:space="preserve">órgano con autonomía financiera, técnica, </w:t>
      </w:r>
      <w:r>
        <w:rPr>
          <w:rFonts w:ascii="Arial" w:hAnsi="Arial" w:cs="Arial"/>
          <w:b/>
          <w:sz w:val="24"/>
          <w:szCs w:val="24"/>
        </w:rPr>
        <w:t xml:space="preserve">presupuestaria, </w:t>
      </w:r>
      <w:r w:rsidRPr="00BA30C0">
        <w:rPr>
          <w:rFonts w:ascii="Arial" w:hAnsi="Arial" w:cs="Arial"/>
          <w:b/>
          <w:sz w:val="24"/>
          <w:szCs w:val="24"/>
        </w:rPr>
        <w:lastRenderedPageBreak/>
        <w:t xml:space="preserve">de gestión </w:t>
      </w:r>
      <w:r>
        <w:rPr>
          <w:rFonts w:ascii="Arial" w:hAnsi="Arial" w:cs="Arial"/>
          <w:b/>
          <w:sz w:val="24"/>
          <w:szCs w:val="24"/>
        </w:rPr>
        <w:t xml:space="preserve">de decisión </w:t>
      </w:r>
      <w:r w:rsidRPr="00BA30C0">
        <w:rPr>
          <w:rFonts w:ascii="Arial" w:hAnsi="Arial" w:cs="Arial"/>
          <w:b/>
          <w:sz w:val="24"/>
          <w:szCs w:val="24"/>
        </w:rPr>
        <w:t>y operativa para investigar y perseguir los hechos que la ley considera como delitos por hechos de corrupción.</w:t>
      </w:r>
    </w:p>
    <w:p w14:paraId="03016A26" w14:textId="77777777" w:rsidR="003C6A2A" w:rsidRPr="00A175F9" w:rsidRDefault="003C6A2A" w:rsidP="003C6A2A">
      <w:pPr>
        <w:spacing w:line="360" w:lineRule="auto"/>
        <w:jc w:val="both"/>
        <w:rPr>
          <w:rFonts w:ascii="Arial" w:hAnsi="Arial" w:cs="Arial"/>
          <w:sz w:val="24"/>
          <w:szCs w:val="24"/>
        </w:rPr>
      </w:pPr>
      <w:r w:rsidRPr="00BA30C0">
        <w:rPr>
          <w:rFonts w:ascii="Arial" w:hAnsi="Arial" w:cs="Arial"/>
          <w:b/>
          <w:sz w:val="24"/>
          <w:szCs w:val="24"/>
        </w:rPr>
        <w:t xml:space="preserve">El </w:t>
      </w:r>
      <w:r>
        <w:rPr>
          <w:rFonts w:ascii="Arial" w:hAnsi="Arial" w:cs="Arial"/>
          <w:b/>
          <w:sz w:val="24"/>
          <w:szCs w:val="24"/>
        </w:rPr>
        <w:t>Fiscal</w:t>
      </w:r>
      <w:r w:rsidRPr="00BA30C0">
        <w:rPr>
          <w:rFonts w:ascii="Arial" w:hAnsi="Arial" w:cs="Arial"/>
          <w:b/>
          <w:sz w:val="24"/>
          <w:szCs w:val="24"/>
        </w:rPr>
        <w:t xml:space="preserve"> Especializada en Combate a la Corrupción será nombrado por el término de </w:t>
      </w:r>
      <w:r>
        <w:rPr>
          <w:rFonts w:ascii="Arial" w:hAnsi="Arial" w:cs="Arial"/>
          <w:b/>
          <w:sz w:val="24"/>
          <w:szCs w:val="24"/>
        </w:rPr>
        <w:t>seis</w:t>
      </w:r>
      <w:r w:rsidRPr="00BA30C0">
        <w:rPr>
          <w:rFonts w:ascii="Arial" w:hAnsi="Arial" w:cs="Arial"/>
          <w:b/>
          <w:sz w:val="24"/>
          <w:szCs w:val="24"/>
        </w:rPr>
        <w:t xml:space="preserve"> años</w:t>
      </w:r>
      <w:r>
        <w:rPr>
          <w:rFonts w:ascii="Arial" w:hAnsi="Arial" w:cs="Arial"/>
          <w:b/>
          <w:sz w:val="24"/>
          <w:szCs w:val="24"/>
        </w:rPr>
        <w:t>,</w:t>
      </w:r>
      <w:r w:rsidRPr="00BA30C0">
        <w:rPr>
          <w:rFonts w:ascii="Arial" w:hAnsi="Arial" w:cs="Arial"/>
          <w:sz w:val="24"/>
          <w:szCs w:val="24"/>
          <w:lang w:eastAsia="es-MX"/>
        </w:rPr>
        <w:t xml:space="preserve"> </w:t>
      </w:r>
      <w:r w:rsidRPr="00BA30C0">
        <w:rPr>
          <w:rFonts w:ascii="Arial" w:hAnsi="Arial" w:cs="Arial"/>
          <w:sz w:val="24"/>
          <w:szCs w:val="24"/>
        </w:rPr>
        <w:t>mediante convocatoria pública que emitirá la</w:t>
      </w:r>
      <w:r w:rsidRPr="00BA30C0">
        <w:rPr>
          <w:rFonts w:ascii="Arial" w:hAnsi="Arial" w:cs="Arial"/>
          <w:b/>
          <w:sz w:val="24"/>
          <w:szCs w:val="24"/>
        </w:rPr>
        <w:t xml:space="preserve"> </w:t>
      </w:r>
      <w:r w:rsidRPr="00BA30C0">
        <w:rPr>
          <w:rFonts w:ascii="Arial" w:hAnsi="Arial" w:cs="Arial"/>
          <w:sz w:val="24"/>
          <w:szCs w:val="24"/>
        </w:rPr>
        <w:t>Legislatura</w:t>
      </w:r>
      <w:r>
        <w:rPr>
          <w:rFonts w:ascii="Arial" w:hAnsi="Arial" w:cs="Arial"/>
          <w:sz w:val="24"/>
          <w:szCs w:val="24"/>
        </w:rPr>
        <w:t xml:space="preserve"> a partir de su ausencia definitiva </w:t>
      </w:r>
      <w:r>
        <w:rPr>
          <w:rFonts w:ascii="Arial" w:hAnsi="Arial" w:cs="Arial"/>
          <w:b/>
          <w:sz w:val="24"/>
          <w:szCs w:val="24"/>
        </w:rPr>
        <w:t>o noventa días previos a que finalice su término.</w:t>
      </w:r>
    </w:p>
    <w:p w14:paraId="6851E70E" w14:textId="77777777" w:rsidR="003C6A2A" w:rsidRDefault="003C6A2A" w:rsidP="003C6A2A">
      <w:pPr>
        <w:spacing w:line="360" w:lineRule="auto"/>
        <w:jc w:val="both"/>
        <w:rPr>
          <w:rFonts w:ascii="Arial" w:hAnsi="Arial" w:cs="Arial"/>
          <w:sz w:val="24"/>
          <w:szCs w:val="24"/>
        </w:rPr>
      </w:pPr>
      <w:r>
        <w:rPr>
          <w:rFonts w:ascii="Arial" w:hAnsi="Arial" w:cs="Arial"/>
          <w:b/>
          <w:sz w:val="24"/>
          <w:szCs w:val="24"/>
        </w:rPr>
        <w:t xml:space="preserve">El Congreso del Estado seleccionará </w:t>
      </w:r>
      <w:r>
        <w:rPr>
          <w:rFonts w:ascii="Arial" w:hAnsi="Arial" w:cs="Arial"/>
          <w:sz w:val="24"/>
          <w:szCs w:val="24"/>
        </w:rPr>
        <w:t xml:space="preserve">de entre la lista de candidatos remitida por el Comité de Selección del Sistema, en caso de ser más de tres, a una terna </w:t>
      </w:r>
      <w:r w:rsidRPr="00BA30C0">
        <w:rPr>
          <w:rFonts w:ascii="Arial" w:hAnsi="Arial" w:cs="Arial"/>
          <w:sz w:val="24"/>
          <w:szCs w:val="24"/>
        </w:rPr>
        <w:t xml:space="preserve">de entre los inscritos para elegir al </w:t>
      </w:r>
      <w:r w:rsidRPr="00BA30C0">
        <w:rPr>
          <w:rFonts w:ascii="Arial" w:hAnsi="Arial" w:cs="Arial"/>
          <w:b/>
          <w:sz w:val="24"/>
          <w:szCs w:val="24"/>
        </w:rPr>
        <w:t>Fiscal Especializ</w:t>
      </w:r>
      <w:r>
        <w:rPr>
          <w:rFonts w:ascii="Arial" w:hAnsi="Arial" w:cs="Arial"/>
          <w:b/>
          <w:sz w:val="24"/>
          <w:szCs w:val="24"/>
        </w:rPr>
        <w:t xml:space="preserve">ado en Combate a la Corrupción. Para elegir dicha terna, </w:t>
      </w:r>
      <w:r>
        <w:rPr>
          <w:rFonts w:ascii="Arial" w:hAnsi="Arial" w:cs="Arial"/>
          <w:sz w:val="24"/>
          <w:szCs w:val="24"/>
        </w:rPr>
        <w:t>cada legislador votará por tres opciones de la lista de candidatos remitida y los tres candidatos con la votación más alta integrarán la terna.</w:t>
      </w:r>
    </w:p>
    <w:p w14:paraId="2919E738" w14:textId="77777777" w:rsidR="003C6A2A" w:rsidRDefault="003C6A2A" w:rsidP="003C6A2A">
      <w:pPr>
        <w:spacing w:line="360" w:lineRule="auto"/>
        <w:jc w:val="both"/>
        <w:rPr>
          <w:rFonts w:ascii="Arial" w:hAnsi="Arial" w:cs="Arial"/>
          <w:sz w:val="24"/>
          <w:szCs w:val="24"/>
        </w:rPr>
      </w:pPr>
      <w:r>
        <w:rPr>
          <w:rFonts w:ascii="Arial" w:hAnsi="Arial" w:cs="Arial"/>
          <w:sz w:val="24"/>
          <w:szCs w:val="24"/>
        </w:rPr>
        <w:t>El</w:t>
      </w:r>
      <w:r w:rsidRPr="00BA30C0">
        <w:rPr>
          <w:rFonts w:ascii="Arial" w:hAnsi="Arial" w:cs="Arial"/>
          <w:sz w:val="24"/>
          <w:szCs w:val="24"/>
        </w:rPr>
        <w:t xml:space="preserve"> </w:t>
      </w:r>
      <w:r w:rsidRPr="00BA30C0">
        <w:rPr>
          <w:rFonts w:ascii="Arial" w:hAnsi="Arial" w:cs="Arial"/>
          <w:b/>
          <w:sz w:val="24"/>
          <w:szCs w:val="24"/>
        </w:rPr>
        <w:t>Fiscal Especializ</w:t>
      </w:r>
      <w:r>
        <w:rPr>
          <w:rFonts w:ascii="Arial" w:hAnsi="Arial" w:cs="Arial"/>
          <w:b/>
          <w:sz w:val="24"/>
          <w:szCs w:val="24"/>
        </w:rPr>
        <w:t>ado en Combate a la Corrupción</w:t>
      </w:r>
      <w:r>
        <w:rPr>
          <w:rFonts w:ascii="Arial" w:hAnsi="Arial" w:cs="Arial"/>
          <w:sz w:val="24"/>
          <w:szCs w:val="24"/>
        </w:rPr>
        <w:t xml:space="preserve"> </w:t>
      </w:r>
      <w:r w:rsidRPr="00BA30C0">
        <w:rPr>
          <w:rFonts w:ascii="Arial" w:hAnsi="Arial" w:cs="Arial"/>
          <w:sz w:val="24"/>
          <w:szCs w:val="24"/>
        </w:rPr>
        <w:t xml:space="preserve">será electo de </w:t>
      </w:r>
      <w:r>
        <w:rPr>
          <w:rFonts w:ascii="Arial" w:hAnsi="Arial" w:cs="Arial"/>
          <w:sz w:val="24"/>
          <w:szCs w:val="24"/>
        </w:rPr>
        <w:t xml:space="preserve">entre </w:t>
      </w:r>
      <w:r w:rsidRPr="00BA30C0">
        <w:rPr>
          <w:rFonts w:ascii="Arial" w:hAnsi="Arial" w:cs="Arial"/>
          <w:sz w:val="24"/>
          <w:szCs w:val="24"/>
        </w:rPr>
        <w:t>los integrantes de la terna</w:t>
      </w:r>
      <w:r>
        <w:rPr>
          <w:rFonts w:ascii="Arial" w:hAnsi="Arial" w:cs="Arial"/>
          <w:sz w:val="24"/>
          <w:szCs w:val="24"/>
        </w:rPr>
        <w:t>, previa comparecencia,</w:t>
      </w:r>
      <w:r w:rsidRPr="00BA30C0">
        <w:rPr>
          <w:rFonts w:ascii="Arial" w:hAnsi="Arial" w:cs="Arial"/>
          <w:sz w:val="24"/>
          <w:szCs w:val="24"/>
        </w:rPr>
        <w:t xml:space="preserve"> en votación por las dos terceras partes de los integrantes de la Legislatura</w:t>
      </w:r>
      <w:r>
        <w:rPr>
          <w:rFonts w:ascii="Arial" w:hAnsi="Arial" w:cs="Arial"/>
          <w:sz w:val="24"/>
          <w:szCs w:val="24"/>
        </w:rPr>
        <w:t>. D</w:t>
      </w:r>
      <w:r w:rsidRPr="00BA30C0">
        <w:rPr>
          <w:rFonts w:ascii="Arial" w:hAnsi="Arial" w:cs="Arial"/>
          <w:sz w:val="24"/>
          <w:szCs w:val="24"/>
        </w:rPr>
        <w:t>e no alcanza</w:t>
      </w:r>
      <w:r>
        <w:rPr>
          <w:rFonts w:ascii="Arial" w:hAnsi="Arial" w:cs="Arial"/>
          <w:sz w:val="24"/>
          <w:szCs w:val="24"/>
        </w:rPr>
        <w:t xml:space="preserve">rse dicha votación, se procederá </w:t>
      </w:r>
      <w:r w:rsidRPr="00BA30C0">
        <w:rPr>
          <w:rFonts w:ascii="Arial" w:hAnsi="Arial" w:cs="Arial"/>
          <w:sz w:val="24"/>
          <w:szCs w:val="24"/>
        </w:rPr>
        <w:t>a una segunda votación entre los dos integrant</w:t>
      </w:r>
      <w:r>
        <w:rPr>
          <w:rFonts w:ascii="Arial" w:hAnsi="Arial" w:cs="Arial"/>
          <w:sz w:val="24"/>
          <w:szCs w:val="24"/>
        </w:rPr>
        <w:t xml:space="preserve">es que hayan obtenido más votos. En caso de empate entre quienes no obtuvieron el mayor número de votos, habrá una votación para definir por mayoría quien entre dichos dos candidatos participará en la segunda votación. Si persiste el empate, se resolverá por insaculación entre ellos.  </w:t>
      </w:r>
      <w:r w:rsidRPr="00BA30C0">
        <w:rPr>
          <w:rFonts w:ascii="Arial" w:hAnsi="Arial" w:cs="Arial"/>
          <w:sz w:val="24"/>
          <w:szCs w:val="24"/>
        </w:rPr>
        <w:t xml:space="preserve"> </w:t>
      </w:r>
    </w:p>
    <w:p w14:paraId="61C825BC" w14:textId="77777777" w:rsidR="003C6A2A" w:rsidRPr="00BA30C0" w:rsidRDefault="003C6A2A" w:rsidP="003C6A2A">
      <w:pPr>
        <w:spacing w:line="360" w:lineRule="auto"/>
        <w:jc w:val="both"/>
        <w:rPr>
          <w:rFonts w:ascii="Arial" w:hAnsi="Arial" w:cs="Arial"/>
          <w:sz w:val="24"/>
          <w:szCs w:val="24"/>
        </w:rPr>
      </w:pPr>
      <w:r>
        <w:rPr>
          <w:rFonts w:ascii="Arial" w:hAnsi="Arial" w:cs="Arial"/>
          <w:sz w:val="24"/>
          <w:szCs w:val="24"/>
        </w:rPr>
        <w:t>S</w:t>
      </w:r>
      <w:r w:rsidRPr="00BA30C0">
        <w:rPr>
          <w:rFonts w:ascii="Arial" w:hAnsi="Arial" w:cs="Arial"/>
          <w:sz w:val="24"/>
          <w:szCs w:val="24"/>
        </w:rPr>
        <w:t xml:space="preserve">i </w:t>
      </w:r>
      <w:r>
        <w:rPr>
          <w:rFonts w:ascii="Arial" w:hAnsi="Arial" w:cs="Arial"/>
          <w:sz w:val="24"/>
          <w:szCs w:val="24"/>
        </w:rPr>
        <w:t xml:space="preserve">en la segunda votación, </w:t>
      </w:r>
      <w:r w:rsidRPr="00BA30C0">
        <w:rPr>
          <w:rFonts w:ascii="Arial" w:hAnsi="Arial" w:cs="Arial"/>
          <w:sz w:val="24"/>
          <w:szCs w:val="24"/>
        </w:rPr>
        <w:t>ninguno de los dos obtiene el voto de las dos terceras partes de los integrantes de la Legislatura, se procederá a la insaculación de entre estos últimos dos.</w:t>
      </w:r>
    </w:p>
    <w:p w14:paraId="565C87B2" w14:textId="3DA7E308" w:rsidR="003C6A2A" w:rsidRPr="00BE593E" w:rsidRDefault="003C6A2A" w:rsidP="003C6A2A">
      <w:pPr>
        <w:spacing w:line="360" w:lineRule="auto"/>
        <w:jc w:val="both"/>
        <w:rPr>
          <w:rFonts w:ascii="Arial" w:hAnsi="Arial" w:cs="Arial"/>
          <w:sz w:val="24"/>
          <w:szCs w:val="24"/>
        </w:rPr>
      </w:pPr>
      <w:r>
        <w:rPr>
          <w:rFonts w:ascii="Arial" w:hAnsi="Arial" w:cs="Arial"/>
          <w:sz w:val="24"/>
          <w:szCs w:val="24"/>
        </w:rPr>
        <w:t xml:space="preserve">La Ley </w:t>
      </w:r>
      <w:r w:rsidRPr="00290AA2">
        <w:rPr>
          <w:rFonts w:ascii="Arial" w:hAnsi="Arial" w:cs="Arial"/>
          <w:sz w:val="24"/>
          <w:szCs w:val="24"/>
        </w:rPr>
        <w:t>prever</w:t>
      </w:r>
      <w:r>
        <w:rPr>
          <w:rFonts w:ascii="Arial" w:hAnsi="Arial" w:cs="Arial"/>
          <w:sz w:val="24"/>
          <w:szCs w:val="24"/>
        </w:rPr>
        <w:t>á</w:t>
      </w:r>
      <w:r w:rsidRPr="00290AA2">
        <w:rPr>
          <w:rFonts w:ascii="Arial" w:hAnsi="Arial" w:cs="Arial"/>
          <w:sz w:val="24"/>
          <w:szCs w:val="24"/>
        </w:rPr>
        <w:t xml:space="preserve"> la participación de los integrantes del Comité de Selección del Sistema a que hace referencia la fracción III del artículo 109 de esta Constitución </w:t>
      </w:r>
      <w:r w:rsidRPr="00290AA2">
        <w:rPr>
          <w:rFonts w:ascii="Arial" w:hAnsi="Arial" w:cs="Arial"/>
          <w:b/>
          <w:sz w:val="24"/>
          <w:szCs w:val="24"/>
        </w:rPr>
        <w:t>en la elaboración de la convocatoria, diseño de los mecanismos de evaluación</w:t>
      </w:r>
      <w:r>
        <w:rPr>
          <w:rFonts w:ascii="Arial" w:hAnsi="Arial" w:cs="Arial"/>
          <w:b/>
          <w:sz w:val="24"/>
          <w:szCs w:val="24"/>
        </w:rPr>
        <w:t xml:space="preserve"> y </w:t>
      </w:r>
      <w:r w:rsidRPr="00290AA2">
        <w:rPr>
          <w:rFonts w:ascii="Arial" w:hAnsi="Arial" w:cs="Arial"/>
          <w:b/>
          <w:sz w:val="24"/>
          <w:szCs w:val="24"/>
        </w:rPr>
        <w:t>análisis de perfiles</w:t>
      </w:r>
      <w:r>
        <w:rPr>
          <w:rFonts w:ascii="Arial" w:hAnsi="Arial" w:cs="Arial"/>
          <w:b/>
          <w:sz w:val="24"/>
          <w:szCs w:val="24"/>
        </w:rPr>
        <w:t xml:space="preserve">. </w:t>
      </w:r>
      <w:r w:rsidRPr="00DB650A">
        <w:rPr>
          <w:rFonts w:ascii="Arial" w:hAnsi="Arial" w:cs="Arial"/>
          <w:sz w:val="24"/>
          <w:szCs w:val="24"/>
        </w:rPr>
        <w:t xml:space="preserve">El Comité de Selección del Sistema posterior al análisis de los perfiles </w:t>
      </w:r>
      <w:r>
        <w:rPr>
          <w:rFonts w:ascii="Arial" w:hAnsi="Arial" w:cs="Arial"/>
          <w:sz w:val="24"/>
          <w:szCs w:val="24"/>
        </w:rPr>
        <w:t>definirá</w:t>
      </w:r>
      <w:r w:rsidRPr="00DB650A">
        <w:rPr>
          <w:rFonts w:ascii="Arial" w:hAnsi="Arial" w:cs="Arial"/>
          <w:sz w:val="24"/>
          <w:szCs w:val="24"/>
        </w:rPr>
        <w:t xml:space="preserve"> de manera funda</w:t>
      </w:r>
      <w:r>
        <w:rPr>
          <w:rFonts w:ascii="Arial" w:hAnsi="Arial" w:cs="Arial"/>
          <w:sz w:val="24"/>
          <w:szCs w:val="24"/>
        </w:rPr>
        <w:t xml:space="preserve">da y motivada </w:t>
      </w:r>
      <w:r w:rsidR="00D76A08">
        <w:rPr>
          <w:rFonts w:ascii="Arial" w:hAnsi="Arial" w:cs="Arial"/>
          <w:sz w:val="24"/>
          <w:szCs w:val="24"/>
        </w:rPr>
        <w:t>quié</w:t>
      </w:r>
      <w:r w:rsidR="004F266B">
        <w:rPr>
          <w:rFonts w:ascii="Arial" w:hAnsi="Arial" w:cs="Arial"/>
          <w:sz w:val="24"/>
          <w:szCs w:val="24"/>
        </w:rPr>
        <w:t xml:space="preserve">n integra </w:t>
      </w:r>
      <w:r>
        <w:rPr>
          <w:rFonts w:ascii="Arial" w:hAnsi="Arial" w:cs="Arial"/>
          <w:sz w:val="24"/>
          <w:szCs w:val="24"/>
        </w:rPr>
        <w:t>la lista de</w:t>
      </w:r>
      <w:r w:rsidRPr="00DB650A">
        <w:rPr>
          <w:rFonts w:ascii="Arial" w:hAnsi="Arial" w:cs="Arial"/>
          <w:sz w:val="24"/>
          <w:szCs w:val="24"/>
        </w:rPr>
        <w:t xml:space="preserve"> los </w:t>
      </w:r>
      <w:r>
        <w:rPr>
          <w:rFonts w:ascii="Arial" w:hAnsi="Arial" w:cs="Arial"/>
          <w:sz w:val="24"/>
          <w:szCs w:val="24"/>
        </w:rPr>
        <w:lastRenderedPageBreak/>
        <w:t>candidatos</w:t>
      </w:r>
      <w:r w:rsidRPr="00DB650A">
        <w:rPr>
          <w:rFonts w:ascii="Arial" w:hAnsi="Arial" w:cs="Arial"/>
          <w:sz w:val="24"/>
          <w:szCs w:val="24"/>
        </w:rPr>
        <w:t xml:space="preserve"> que cumplan con los requisitos constitucionales y </w:t>
      </w:r>
      <w:r>
        <w:rPr>
          <w:rFonts w:ascii="Arial" w:hAnsi="Arial" w:cs="Arial"/>
          <w:sz w:val="24"/>
          <w:szCs w:val="24"/>
        </w:rPr>
        <w:t xml:space="preserve">legales para ocupar dicho cargo y remitirá dicha lista al Pleno del Congreso.  </w:t>
      </w:r>
    </w:p>
    <w:p w14:paraId="36CE8ECE" w14:textId="4C3FA8E0"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El titular de la citada fiscalía especializada podrá ser removido por el Congreso</w:t>
      </w:r>
      <w:r>
        <w:rPr>
          <w:rFonts w:ascii="Arial" w:hAnsi="Arial" w:cs="Arial"/>
          <w:sz w:val="24"/>
          <w:szCs w:val="24"/>
        </w:rPr>
        <w:t xml:space="preserve"> del Estado</w:t>
      </w:r>
      <w:r w:rsidRPr="00BA30C0">
        <w:rPr>
          <w:rFonts w:ascii="Arial" w:hAnsi="Arial" w:cs="Arial"/>
          <w:sz w:val="24"/>
          <w:szCs w:val="24"/>
        </w:rPr>
        <w:t xml:space="preserve"> </w:t>
      </w:r>
      <w:r w:rsidRPr="00BA30C0">
        <w:rPr>
          <w:rFonts w:ascii="Arial" w:hAnsi="Arial" w:cs="Arial"/>
          <w:sz w:val="24"/>
          <w:szCs w:val="24"/>
          <w:lang w:eastAsia="es-MX"/>
        </w:rPr>
        <w:t>por las causas que establezca la ley</w:t>
      </w:r>
      <w:r w:rsidRPr="00BA30C0">
        <w:rPr>
          <w:rFonts w:ascii="Arial" w:hAnsi="Arial" w:cs="Arial"/>
          <w:sz w:val="24"/>
          <w:szCs w:val="24"/>
        </w:rPr>
        <w:t xml:space="preserve"> mediante el voto de las dos terceras partes de los integrantes, sin perjuicio de que sea destituido por causa de responsabilidad administrativa en términos del Título VII de esta Constitución</w:t>
      </w:r>
      <w:r w:rsidR="000B6A80">
        <w:rPr>
          <w:rFonts w:ascii="Arial" w:hAnsi="Arial" w:cs="Arial"/>
          <w:sz w:val="24"/>
          <w:szCs w:val="24"/>
        </w:rPr>
        <w:t>: y,</w:t>
      </w:r>
    </w:p>
    <w:p w14:paraId="2D495831"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LVII.     Ejercer las demás facultades que le otorguen esta Constitución y las Leyes.   </w:t>
      </w:r>
    </w:p>
    <w:p w14:paraId="71C92418" w14:textId="77777777" w:rsidR="003C6A2A" w:rsidRDefault="003C6A2A" w:rsidP="003C6A2A">
      <w:pPr>
        <w:shd w:val="clear" w:color="auto" w:fill="FFFFFF"/>
        <w:spacing w:before="100" w:beforeAutospacing="1" w:after="100" w:afterAutospacing="1" w:line="360" w:lineRule="auto"/>
        <w:rPr>
          <w:rFonts w:ascii="Arial" w:hAnsi="Arial" w:cs="Arial"/>
          <w:sz w:val="24"/>
          <w:szCs w:val="24"/>
          <w:lang w:eastAsia="es-MX"/>
        </w:rPr>
      </w:pPr>
    </w:p>
    <w:p w14:paraId="4C7A93D2" w14:textId="77777777" w:rsidR="003C6A2A" w:rsidRPr="00BA30C0" w:rsidRDefault="003C6A2A" w:rsidP="003C6A2A">
      <w:pPr>
        <w:shd w:val="clear" w:color="auto" w:fill="FFFFFF"/>
        <w:spacing w:before="100" w:beforeAutospacing="1" w:after="100" w:afterAutospacing="1" w:line="360" w:lineRule="auto"/>
        <w:rPr>
          <w:rFonts w:ascii="Arial" w:hAnsi="Arial" w:cs="Arial"/>
          <w:sz w:val="24"/>
          <w:szCs w:val="24"/>
          <w:lang w:eastAsia="es-MX"/>
        </w:rPr>
      </w:pPr>
      <w:proofErr w:type="gramStart"/>
      <w:r w:rsidRPr="00BA30C0">
        <w:rPr>
          <w:rFonts w:ascii="Arial" w:hAnsi="Arial" w:cs="Arial"/>
          <w:sz w:val="24"/>
          <w:szCs w:val="24"/>
          <w:lang w:eastAsia="es-MX"/>
        </w:rPr>
        <w:t>ARTICULO</w:t>
      </w:r>
      <w:proofErr w:type="gramEnd"/>
      <w:r w:rsidRPr="00BA30C0">
        <w:rPr>
          <w:rFonts w:ascii="Arial" w:hAnsi="Arial" w:cs="Arial"/>
          <w:sz w:val="24"/>
          <w:szCs w:val="24"/>
          <w:lang w:eastAsia="es-MX"/>
        </w:rPr>
        <w:t xml:space="preserve"> 82.- Para ser Gobernador se requiere:</w:t>
      </w:r>
    </w:p>
    <w:p w14:paraId="1585B6BC" w14:textId="77777777" w:rsidR="003C6A2A" w:rsidRPr="00BA30C0" w:rsidRDefault="003C6A2A" w:rsidP="003C6A2A">
      <w:pPr>
        <w:shd w:val="clear" w:color="auto" w:fill="FFFFFF"/>
        <w:spacing w:before="100" w:beforeAutospacing="1" w:after="100" w:afterAutospacing="1" w:line="360" w:lineRule="auto"/>
        <w:rPr>
          <w:rFonts w:ascii="Arial" w:hAnsi="Arial" w:cs="Arial"/>
          <w:sz w:val="24"/>
          <w:szCs w:val="24"/>
          <w:lang w:eastAsia="es-MX"/>
        </w:rPr>
      </w:pPr>
      <w:r w:rsidRPr="00BA30C0">
        <w:rPr>
          <w:rFonts w:ascii="Arial" w:hAnsi="Arial" w:cs="Arial"/>
          <w:sz w:val="24"/>
          <w:szCs w:val="24"/>
          <w:lang w:eastAsia="es-MX"/>
        </w:rPr>
        <w:t xml:space="preserve">I a </w:t>
      </w:r>
      <w:proofErr w:type="gramStart"/>
      <w:r w:rsidRPr="00BA30C0">
        <w:rPr>
          <w:rFonts w:ascii="Arial" w:hAnsi="Arial" w:cs="Arial"/>
          <w:sz w:val="24"/>
          <w:szCs w:val="24"/>
          <w:lang w:eastAsia="es-MX"/>
        </w:rPr>
        <w:t>II …</w:t>
      </w:r>
      <w:proofErr w:type="gramEnd"/>
    </w:p>
    <w:p w14:paraId="45BFFCCC"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sz w:val="24"/>
          <w:szCs w:val="24"/>
          <w:lang w:eastAsia="es-MX"/>
        </w:rPr>
      </w:pPr>
      <w:r w:rsidRPr="00BA30C0">
        <w:rPr>
          <w:rFonts w:ascii="Arial" w:hAnsi="Arial" w:cs="Arial"/>
          <w:sz w:val="24"/>
          <w:szCs w:val="24"/>
          <w:lang w:eastAsia="es-MX"/>
        </w:rPr>
        <w:t xml:space="preserve">III.- No desempeñar el cargo de Secretario del Despacho del Ejecutivo, Magistrado del Tribunal Superior de Justicia o del Tribunal de Justicia Administrativa, Consejero de la Judicatura del Estado, </w:t>
      </w:r>
      <w:r w:rsidRPr="00BA30C0">
        <w:rPr>
          <w:rFonts w:ascii="Arial" w:hAnsi="Arial" w:cs="Arial"/>
          <w:b/>
          <w:sz w:val="24"/>
          <w:szCs w:val="24"/>
          <w:lang w:eastAsia="es-MX"/>
        </w:rPr>
        <w:t>Fiscal General de Justicia</w:t>
      </w:r>
      <w:r>
        <w:rPr>
          <w:rFonts w:ascii="Arial" w:hAnsi="Arial" w:cs="Arial"/>
          <w:b/>
          <w:sz w:val="24"/>
          <w:szCs w:val="24"/>
          <w:lang w:eastAsia="es-MX"/>
        </w:rPr>
        <w:t xml:space="preserve"> del Estado</w:t>
      </w:r>
      <w:r w:rsidRPr="00BA30C0">
        <w:rPr>
          <w:rFonts w:ascii="Arial" w:hAnsi="Arial" w:cs="Arial"/>
          <w:b/>
          <w:sz w:val="24"/>
          <w:szCs w:val="24"/>
          <w:lang w:eastAsia="es-MX"/>
        </w:rPr>
        <w:t xml:space="preserve">, </w:t>
      </w:r>
      <w:r w:rsidRPr="00BA30C0">
        <w:rPr>
          <w:rFonts w:ascii="Arial" w:hAnsi="Arial" w:cs="Arial"/>
          <w:b/>
          <w:sz w:val="24"/>
          <w:szCs w:val="24"/>
        </w:rPr>
        <w:t>Fiscal Especializado en Combate a la Corrupción</w:t>
      </w:r>
      <w:r w:rsidRPr="00BA30C0">
        <w:rPr>
          <w:rFonts w:ascii="Arial" w:hAnsi="Arial" w:cs="Arial"/>
          <w:b/>
          <w:sz w:val="24"/>
          <w:szCs w:val="24"/>
          <w:lang w:eastAsia="es-MX"/>
        </w:rPr>
        <w:t>, el Fiscal Especializado en Delitos Electorales,</w:t>
      </w:r>
      <w:r w:rsidRPr="00BA30C0">
        <w:rPr>
          <w:rFonts w:ascii="Arial" w:hAnsi="Arial" w:cs="Arial"/>
          <w:sz w:val="24"/>
          <w:szCs w:val="24"/>
          <w:lang w:eastAsia="es-MX"/>
        </w:rPr>
        <w:t xml:space="preserve"> Presidente de la Comisión Estatal de Derechos Humanos, Consejero Electoral de la Comisión Estatal Electoral, Magistrado del Tribunal Electoral del Estado, Comisionado de la Comisión de Transparencia y Acceso a la Información, Servidor Público o Militar en servicio activo.</w:t>
      </w:r>
    </w:p>
    <w:p w14:paraId="71520848" w14:textId="77777777" w:rsidR="003C6A2A" w:rsidRPr="00BA30C0" w:rsidRDefault="003C6A2A" w:rsidP="003C6A2A">
      <w:pPr>
        <w:shd w:val="clear" w:color="auto" w:fill="FFFFFF"/>
        <w:spacing w:before="100" w:beforeAutospacing="1" w:after="100" w:afterAutospacing="1" w:line="360" w:lineRule="auto"/>
        <w:rPr>
          <w:rFonts w:ascii="Arial" w:hAnsi="Arial" w:cs="Arial"/>
          <w:sz w:val="24"/>
          <w:szCs w:val="24"/>
          <w:lang w:eastAsia="es-MX"/>
        </w:rPr>
      </w:pPr>
      <w:r w:rsidRPr="00BA30C0">
        <w:rPr>
          <w:rFonts w:ascii="Arial" w:hAnsi="Arial" w:cs="Arial"/>
          <w:sz w:val="24"/>
          <w:szCs w:val="24"/>
          <w:lang w:eastAsia="es-MX"/>
        </w:rPr>
        <w:t>…</w:t>
      </w:r>
    </w:p>
    <w:p w14:paraId="73149AC1" w14:textId="77777777" w:rsidR="003C6A2A" w:rsidRPr="00BA30C0" w:rsidRDefault="003C6A2A" w:rsidP="003C6A2A">
      <w:pPr>
        <w:shd w:val="clear" w:color="auto" w:fill="FFFFFF"/>
        <w:spacing w:before="100" w:beforeAutospacing="1" w:after="100" w:afterAutospacing="1" w:line="360" w:lineRule="auto"/>
        <w:rPr>
          <w:rFonts w:ascii="Arial" w:hAnsi="Arial" w:cs="Arial"/>
          <w:sz w:val="24"/>
          <w:szCs w:val="24"/>
          <w:lang w:eastAsia="es-MX"/>
        </w:rPr>
      </w:pPr>
      <w:proofErr w:type="gramStart"/>
      <w:r w:rsidRPr="00BA30C0">
        <w:rPr>
          <w:rFonts w:ascii="Arial" w:hAnsi="Arial" w:cs="Arial"/>
          <w:sz w:val="24"/>
          <w:szCs w:val="24"/>
          <w:lang w:eastAsia="es-MX"/>
        </w:rPr>
        <w:t>ARTICULO</w:t>
      </w:r>
      <w:proofErr w:type="gramEnd"/>
      <w:r w:rsidRPr="00BA30C0">
        <w:rPr>
          <w:rFonts w:ascii="Arial" w:hAnsi="Arial" w:cs="Arial"/>
          <w:sz w:val="24"/>
          <w:szCs w:val="24"/>
          <w:lang w:eastAsia="es-MX"/>
        </w:rPr>
        <w:t xml:space="preserve"> 85.-  Al Ejecutivo corresponde:</w:t>
      </w:r>
    </w:p>
    <w:p w14:paraId="7881CDD4" w14:textId="77777777" w:rsidR="003C6A2A" w:rsidRPr="00BA30C0" w:rsidRDefault="003C6A2A" w:rsidP="003C6A2A">
      <w:pPr>
        <w:shd w:val="clear" w:color="auto" w:fill="FFFFFF"/>
        <w:spacing w:before="100" w:beforeAutospacing="1" w:after="100" w:afterAutospacing="1" w:line="360" w:lineRule="auto"/>
        <w:rPr>
          <w:rFonts w:ascii="Arial" w:hAnsi="Arial" w:cs="Arial"/>
          <w:sz w:val="24"/>
          <w:szCs w:val="24"/>
          <w:lang w:eastAsia="es-MX"/>
        </w:rPr>
      </w:pPr>
      <w:r w:rsidRPr="00BA30C0">
        <w:rPr>
          <w:rFonts w:ascii="Arial" w:hAnsi="Arial" w:cs="Arial"/>
          <w:sz w:val="24"/>
          <w:szCs w:val="24"/>
          <w:lang w:eastAsia="es-MX"/>
        </w:rPr>
        <w:t xml:space="preserve">I a </w:t>
      </w:r>
      <w:proofErr w:type="gramStart"/>
      <w:r w:rsidRPr="00BA30C0">
        <w:rPr>
          <w:rFonts w:ascii="Arial" w:hAnsi="Arial" w:cs="Arial"/>
          <w:sz w:val="24"/>
          <w:szCs w:val="24"/>
          <w:lang w:eastAsia="es-MX"/>
        </w:rPr>
        <w:t>VII  …</w:t>
      </w:r>
      <w:proofErr w:type="gramEnd"/>
    </w:p>
    <w:p w14:paraId="26C237A0" w14:textId="413E7BE8" w:rsidR="003C6A2A" w:rsidRPr="00BA30C0" w:rsidRDefault="003C6A2A" w:rsidP="003C6A2A">
      <w:pPr>
        <w:shd w:val="clear" w:color="auto" w:fill="FFFFFF"/>
        <w:spacing w:before="100" w:beforeAutospacing="1" w:after="100" w:afterAutospacing="1" w:line="360" w:lineRule="auto"/>
        <w:jc w:val="both"/>
        <w:rPr>
          <w:rFonts w:ascii="Arial" w:hAnsi="Arial" w:cs="Arial"/>
          <w:sz w:val="24"/>
          <w:szCs w:val="24"/>
          <w:lang w:eastAsia="es-MX"/>
        </w:rPr>
      </w:pPr>
      <w:r w:rsidRPr="00BA30C0">
        <w:rPr>
          <w:rFonts w:ascii="Arial" w:hAnsi="Arial" w:cs="Arial"/>
          <w:b/>
          <w:sz w:val="24"/>
          <w:szCs w:val="24"/>
          <w:lang w:eastAsia="es-MX"/>
        </w:rPr>
        <w:t>VIII.-</w:t>
      </w:r>
      <w:r w:rsidRPr="00BA30C0">
        <w:rPr>
          <w:rFonts w:ascii="Arial" w:hAnsi="Arial" w:cs="Arial"/>
          <w:sz w:val="24"/>
          <w:szCs w:val="24"/>
          <w:lang w:eastAsia="es-MX"/>
        </w:rPr>
        <w:t xml:space="preserve"> Combatir la corrupción e impulsar y proteger la integridad pública y la transparencia en el ejercicio del poder, mediante políticas, controles y procedimientos adecuados. El titular </w:t>
      </w:r>
      <w:r w:rsidR="000B6A80">
        <w:rPr>
          <w:rFonts w:ascii="Arial" w:hAnsi="Arial" w:cs="Arial"/>
          <w:sz w:val="24"/>
          <w:szCs w:val="24"/>
          <w:lang w:eastAsia="es-MX"/>
        </w:rPr>
        <w:t xml:space="preserve">del </w:t>
      </w:r>
      <w:r w:rsidR="000B6A80">
        <w:rPr>
          <w:rFonts w:ascii="Arial" w:hAnsi="Arial" w:cs="Arial"/>
          <w:b/>
          <w:sz w:val="24"/>
          <w:szCs w:val="24"/>
          <w:shd w:val="clear" w:color="auto" w:fill="FFFFFF"/>
        </w:rPr>
        <w:t>Órgano Interno de Control estatal</w:t>
      </w:r>
      <w:r w:rsidR="000B6A80" w:rsidRPr="00BA30C0">
        <w:rPr>
          <w:rFonts w:ascii="Arial" w:hAnsi="Arial" w:cs="Arial"/>
          <w:b/>
          <w:sz w:val="24"/>
          <w:szCs w:val="24"/>
          <w:shd w:val="clear" w:color="auto" w:fill="FFFFFF"/>
        </w:rPr>
        <w:t xml:space="preserve"> </w:t>
      </w:r>
      <w:r w:rsidRPr="00BA30C0">
        <w:rPr>
          <w:rFonts w:ascii="Arial" w:hAnsi="Arial" w:cs="Arial"/>
          <w:sz w:val="24"/>
          <w:szCs w:val="24"/>
          <w:lang w:eastAsia="es-MX"/>
        </w:rPr>
        <w:t xml:space="preserve">tendrá </w:t>
      </w:r>
      <w:r w:rsidRPr="00BA30C0">
        <w:rPr>
          <w:rFonts w:ascii="Arial" w:hAnsi="Arial" w:cs="Arial"/>
          <w:sz w:val="24"/>
          <w:szCs w:val="24"/>
          <w:lang w:eastAsia="es-MX"/>
        </w:rPr>
        <w:lastRenderedPageBreak/>
        <w:t>autonomía de ejercicio presupuestal y de gestión para organizar la estructura y funcionamiento de dicha Secretaría;</w:t>
      </w:r>
    </w:p>
    <w:p w14:paraId="03DCC77A" w14:textId="77777777" w:rsidR="003C6A2A" w:rsidRPr="00BA30C0" w:rsidRDefault="003C6A2A" w:rsidP="003C6A2A">
      <w:pPr>
        <w:shd w:val="clear" w:color="auto" w:fill="FFFFFF"/>
        <w:spacing w:before="100" w:beforeAutospacing="1" w:after="100" w:afterAutospacing="1" w:line="360" w:lineRule="auto"/>
        <w:rPr>
          <w:rFonts w:ascii="Arial" w:hAnsi="Arial" w:cs="Arial"/>
          <w:sz w:val="24"/>
          <w:szCs w:val="24"/>
          <w:lang w:eastAsia="es-MX"/>
        </w:rPr>
      </w:pPr>
      <w:r w:rsidRPr="00BA30C0">
        <w:rPr>
          <w:rFonts w:ascii="Arial" w:hAnsi="Arial" w:cs="Arial"/>
          <w:sz w:val="24"/>
          <w:szCs w:val="24"/>
          <w:lang w:eastAsia="es-MX"/>
        </w:rPr>
        <w:t xml:space="preserve">IX a </w:t>
      </w:r>
      <w:proofErr w:type="gramStart"/>
      <w:r w:rsidRPr="00BA30C0">
        <w:rPr>
          <w:rFonts w:ascii="Arial" w:hAnsi="Arial" w:cs="Arial"/>
          <w:sz w:val="24"/>
          <w:szCs w:val="24"/>
          <w:lang w:eastAsia="es-MX"/>
        </w:rPr>
        <w:t>XV  …</w:t>
      </w:r>
      <w:proofErr w:type="gramEnd"/>
    </w:p>
    <w:p w14:paraId="47DD3856" w14:textId="557E5EE3" w:rsidR="003C6A2A" w:rsidRPr="00BA30C0" w:rsidRDefault="003C6A2A" w:rsidP="003C6A2A">
      <w:pPr>
        <w:shd w:val="clear" w:color="auto" w:fill="FFFFFF"/>
        <w:spacing w:before="100" w:beforeAutospacing="1" w:after="100" w:afterAutospacing="1" w:line="360" w:lineRule="auto"/>
        <w:jc w:val="both"/>
        <w:rPr>
          <w:rFonts w:ascii="Arial" w:hAnsi="Arial" w:cs="Arial"/>
          <w:b/>
          <w:sz w:val="24"/>
          <w:szCs w:val="24"/>
          <w:lang w:eastAsia="es-MX"/>
        </w:rPr>
      </w:pPr>
      <w:r w:rsidRPr="00BA30C0">
        <w:rPr>
          <w:rFonts w:ascii="Arial" w:hAnsi="Arial" w:cs="Arial"/>
          <w:b/>
          <w:sz w:val="24"/>
          <w:szCs w:val="24"/>
          <w:lang w:eastAsia="es-MX"/>
        </w:rPr>
        <w:t>XVI.- Turnar</w:t>
      </w:r>
      <w:r w:rsidRPr="00BA30C0">
        <w:rPr>
          <w:rFonts w:ascii="Arial" w:hAnsi="Arial" w:cs="Arial"/>
          <w:sz w:val="24"/>
          <w:szCs w:val="24"/>
          <w:lang w:eastAsia="es-MX"/>
        </w:rPr>
        <w:t xml:space="preserve"> al</w:t>
      </w:r>
      <w:r w:rsidR="00D44794">
        <w:rPr>
          <w:rFonts w:ascii="Arial" w:hAnsi="Arial" w:cs="Arial"/>
          <w:sz w:val="24"/>
          <w:szCs w:val="24"/>
          <w:lang w:eastAsia="es-MX"/>
        </w:rPr>
        <w:t xml:space="preserve"> Secre</w:t>
      </w:r>
      <w:r w:rsidR="000B6A80">
        <w:rPr>
          <w:rFonts w:ascii="Arial" w:hAnsi="Arial" w:cs="Arial"/>
          <w:sz w:val="24"/>
          <w:szCs w:val="24"/>
          <w:lang w:eastAsia="es-MX"/>
        </w:rPr>
        <w:t>t</w:t>
      </w:r>
      <w:r w:rsidR="00D44794">
        <w:rPr>
          <w:rFonts w:ascii="Arial" w:hAnsi="Arial" w:cs="Arial"/>
          <w:sz w:val="24"/>
          <w:szCs w:val="24"/>
          <w:lang w:eastAsia="es-MX"/>
        </w:rPr>
        <w:t>a</w:t>
      </w:r>
      <w:r w:rsidR="000B6A80">
        <w:rPr>
          <w:rFonts w:ascii="Arial" w:hAnsi="Arial" w:cs="Arial"/>
          <w:sz w:val="24"/>
          <w:szCs w:val="24"/>
          <w:lang w:eastAsia="es-MX"/>
        </w:rPr>
        <w:t>rio General de Gobierno</w:t>
      </w:r>
      <w:proofErr w:type="gramStart"/>
      <w:r w:rsidR="000B6A80">
        <w:rPr>
          <w:rFonts w:ascii="Arial" w:hAnsi="Arial" w:cs="Arial"/>
          <w:sz w:val="24"/>
          <w:szCs w:val="24"/>
          <w:lang w:eastAsia="es-MX"/>
        </w:rPr>
        <w:t>,</w:t>
      </w:r>
      <w:r w:rsidRPr="00BA30C0">
        <w:rPr>
          <w:rFonts w:ascii="Arial" w:hAnsi="Arial" w:cs="Arial"/>
          <w:b/>
          <w:sz w:val="24"/>
          <w:szCs w:val="24"/>
          <w:lang w:eastAsia="es-MX"/>
        </w:rPr>
        <w:t xml:space="preserve"> ,</w:t>
      </w:r>
      <w:proofErr w:type="gramEnd"/>
      <w:r w:rsidRPr="00BA30C0">
        <w:rPr>
          <w:rFonts w:ascii="Arial" w:hAnsi="Arial" w:cs="Arial"/>
          <w:b/>
          <w:sz w:val="24"/>
          <w:szCs w:val="24"/>
          <w:lang w:eastAsia="es-MX"/>
        </w:rPr>
        <w:t xml:space="preserve"> </w:t>
      </w:r>
      <w:r w:rsidRPr="00BA30C0">
        <w:rPr>
          <w:rFonts w:ascii="Arial" w:hAnsi="Arial" w:cs="Arial"/>
          <w:sz w:val="24"/>
          <w:szCs w:val="24"/>
          <w:lang w:eastAsia="es-MX"/>
        </w:rPr>
        <w:t>los asuntos que deban ventilarse ante los Tribunales para que ejercite las atribuciones de su ministerio;</w:t>
      </w:r>
    </w:p>
    <w:p w14:paraId="0CC70ABF" w14:textId="77777777" w:rsidR="003C6A2A" w:rsidRPr="00BA30C0" w:rsidRDefault="003C6A2A" w:rsidP="003C6A2A">
      <w:pPr>
        <w:shd w:val="clear" w:color="auto" w:fill="FFFFFF"/>
        <w:spacing w:before="100" w:beforeAutospacing="1" w:after="100" w:afterAutospacing="1" w:line="360" w:lineRule="auto"/>
        <w:rPr>
          <w:rFonts w:ascii="Arial" w:hAnsi="Arial" w:cs="Arial"/>
          <w:sz w:val="24"/>
          <w:szCs w:val="24"/>
          <w:lang w:eastAsia="es-MX"/>
        </w:rPr>
      </w:pPr>
      <w:r w:rsidRPr="00BA30C0">
        <w:rPr>
          <w:rFonts w:ascii="Arial" w:hAnsi="Arial" w:cs="Arial"/>
          <w:sz w:val="24"/>
          <w:szCs w:val="24"/>
          <w:lang w:eastAsia="es-MX"/>
        </w:rPr>
        <w:t xml:space="preserve">XVII a </w:t>
      </w:r>
      <w:proofErr w:type="gramStart"/>
      <w:r w:rsidRPr="00BA30C0">
        <w:rPr>
          <w:rFonts w:ascii="Arial" w:hAnsi="Arial" w:cs="Arial"/>
          <w:sz w:val="24"/>
          <w:szCs w:val="24"/>
          <w:lang w:eastAsia="es-MX"/>
        </w:rPr>
        <w:t>XIX  …</w:t>
      </w:r>
      <w:proofErr w:type="gramEnd"/>
    </w:p>
    <w:p w14:paraId="4AF3EA26"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b/>
          <w:sz w:val="24"/>
          <w:szCs w:val="24"/>
          <w:lang w:eastAsia="es-MX"/>
        </w:rPr>
      </w:pPr>
      <w:r w:rsidRPr="00BA30C0">
        <w:rPr>
          <w:rFonts w:ascii="Arial" w:hAnsi="Arial" w:cs="Arial"/>
          <w:b/>
          <w:sz w:val="24"/>
          <w:szCs w:val="24"/>
          <w:lang w:eastAsia="es-MX"/>
        </w:rPr>
        <w:t xml:space="preserve">XX.- Someter a la aprobación del Congreso del Estado, la propuesta que le presente respecto a los cargos de Magistrados del Tribunal Superior de Justicia y Magistrados de la Sala Superior y de las Salas Ordinarias del Tribunal de Justicia Administrativa con excepción del Magistrado de la Sala Especializada </w:t>
      </w:r>
      <w:r w:rsidRPr="00BA30C0">
        <w:rPr>
          <w:rFonts w:ascii="Arial" w:hAnsi="Arial" w:cs="Arial"/>
          <w:b/>
          <w:sz w:val="24"/>
          <w:szCs w:val="24"/>
        </w:rPr>
        <w:t>en materia</w:t>
      </w:r>
      <w:r w:rsidRPr="00BA30C0">
        <w:rPr>
          <w:rFonts w:ascii="Arial" w:hAnsi="Arial" w:cs="Arial"/>
          <w:sz w:val="24"/>
          <w:szCs w:val="24"/>
        </w:rPr>
        <w:t xml:space="preserve"> </w:t>
      </w:r>
      <w:r w:rsidRPr="00BA30C0">
        <w:rPr>
          <w:rFonts w:ascii="Arial" w:hAnsi="Arial" w:cs="Arial"/>
          <w:b/>
          <w:sz w:val="24"/>
          <w:szCs w:val="24"/>
        </w:rPr>
        <w:t>de Responsabilidades Administrativas</w:t>
      </w:r>
      <w:r w:rsidRPr="00BA30C0">
        <w:rPr>
          <w:rFonts w:ascii="Arial" w:hAnsi="Arial" w:cs="Arial"/>
          <w:b/>
          <w:sz w:val="24"/>
          <w:szCs w:val="24"/>
          <w:lang w:eastAsia="es-MX"/>
        </w:rPr>
        <w:t xml:space="preserve">, </w:t>
      </w:r>
      <w:r w:rsidRPr="00BA30C0">
        <w:rPr>
          <w:rFonts w:ascii="Arial" w:hAnsi="Arial" w:cs="Arial"/>
          <w:sz w:val="24"/>
          <w:szCs w:val="24"/>
          <w:lang w:eastAsia="es-MX"/>
        </w:rPr>
        <w:t>de acuerdo con lo dispuesto por los artículos 63 fracción XXII, 98 y 99 de esta Constitución;</w:t>
      </w:r>
    </w:p>
    <w:p w14:paraId="0A6A8674" w14:textId="77777777" w:rsidR="003C6A2A" w:rsidRPr="00BA30C0" w:rsidRDefault="003C6A2A" w:rsidP="003C6A2A">
      <w:pPr>
        <w:shd w:val="clear" w:color="auto" w:fill="FFFFFF"/>
        <w:spacing w:before="100" w:beforeAutospacing="1" w:after="100" w:afterAutospacing="1" w:line="360" w:lineRule="auto"/>
        <w:rPr>
          <w:rFonts w:ascii="Arial" w:hAnsi="Arial" w:cs="Arial"/>
          <w:sz w:val="24"/>
          <w:szCs w:val="24"/>
          <w:lang w:eastAsia="es-MX"/>
        </w:rPr>
      </w:pPr>
      <w:r w:rsidRPr="00BA30C0">
        <w:rPr>
          <w:rFonts w:ascii="Arial" w:hAnsi="Arial" w:cs="Arial"/>
          <w:sz w:val="24"/>
          <w:szCs w:val="24"/>
          <w:lang w:eastAsia="es-MX"/>
        </w:rPr>
        <w:t xml:space="preserve">XXI a </w:t>
      </w:r>
      <w:proofErr w:type="gramStart"/>
      <w:r w:rsidRPr="00BA30C0">
        <w:rPr>
          <w:rFonts w:ascii="Arial" w:hAnsi="Arial" w:cs="Arial"/>
          <w:sz w:val="24"/>
          <w:szCs w:val="24"/>
          <w:lang w:eastAsia="es-MX"/>
        </w:rPr>
        <w:t>XXIII  …</w:t>
      </w:r>
      <w:proofErr w:type="gramEnd"/>
    </w:p>
    <w:p w14:paraId="33B4D108" w14:textId="6C0B12C3" w:rsidR="003C6A2A" w:rsidRPr="00BA30C0" w:rsidRDefault="003C6A2A" w:rsidP="003C6A2A">
      <w:pPr>
        <w:shd w:val="clear" w:color="auto" w:fill="FFFFFF"/>
        <w:spacing w:before="100" w:beforeAutospacing="1" w:after="100" w:afterAutospacing="1" w:line="360" w:lineRule="auto"/>
        <w:jc w:val="both"/>
        <w:rPr>
          <w:rFonts w:ascii="Arial" w:hAnsi="Arial" w:cs="Arial"/>
          <w:b/>
          <w:sz w:val="24"/>
          <w:szCs w:val="24"/>
          <w:lang w:eastAsia="es-MX"/>
        </w:rPr>
      </w:pPr>
      <w:r w:rsidRPr="00BA30C0">
        <w:rPr>
          <w:rFonts w:ascii="Arial" w:hAnsi="Arial" w:cs="Arial"/>
          <w:b/>
          <w:sz w:val="24"/>
          <w:szCs w:val="24"/>
          <w:lang w:eastAsia="es-MX"/>
        </w:rPr>
        <w:t xml:space="preserve">XXIV.- </w:t>
      </w:r>
      <w:r w:rsidRPr="00BA30C0">
        <w:rPr>
          <w:rFonts w:ascii="Arial" w:hAnsi="Arial" w:cs="Arial"/>
          <w:sz w:val="24"/>
          <w:szCs w:val="24"/>
          <w:lang w:eastAsia="es-MX"/>
        </w:rPr>
        <w:t xml:space="preserve">Someter a la aprobación del Congreso, la propuesta sobre los cargos de Secretario de Finanzas y Tesorero General del Estado y </w:t>
      </w:r>
      <w:r w:rsidRPr="00BA30C0">
        <w:rPr>
          <w:rFonts w:ascii="Arial" w:hAnsi="Arial" w:cs="Arial"/>
          <w:sz w:val="24"/>
          <w:szCs w:val="24"/>
          <w:shd w:val="clear" w:color="auto" w:fill="FFFFFF"/>
        </w:rPr>
        <w:t>del Titular</w:t>
      </w:r>
      <w:r w:rsidR="000B6A80">
        <w:rPr>
          <w:rFonts w:ascii="Arial" w:hAnsi="Arial" w:cs="Arial"/>
          <w:sz w:val="24"/>
          <w:szCs w:val="24"/>
          <w:shd w:val="clear" w:color="auto" w:fill="FFFFFF"/>
        </w:rPr>
        <w:t xml:space="preserve"> del</w:t>
      </w:r>
      <w:r w:rsidRPr="00BA30C0">
        <w:rPr>
          <w:rFonts w:ascii="Arial" w:hAnsi="Arial" w:cs="Arial"/>
          <w:sz w:val="24"/>
          <w:szCs w:val="24"/>
          <w:shd w:val="clear" w:color="auto" w:fill="FFFFFF"/>
        </w:rPr>
        <w:t xml:space="preserve"> </w:t>
      </w:r>
      <w:r w:rsidR="000B6A80">
        <w:rPr>
          <w:rFonts w:ascii="Arial" w:hAnsi="Arial" w:cs="Arial"/>
          <w:b/>
          <w:sz w:val="24"/>
          <w:szCs w:val="24"/>
          <w:shd w:val="clear" w:color="auto" w:fill="FFFFFF"/>
        </w:rPr>
        <w:t>Órgano Interno de Control estatal</w:t>
      </w:r>
      <w:r w:rsidRPr="00BA30C0">
        <w:rPr>
          <w:rFonts w:ascii="Arial" w:hAnsi="Arial" w:cs="Arial"/>
          <w:sz w:val="24"/>
          <w:szCs w:val="24"/>
          <w:lang w:eastAsia="es-MX"/>
        </w:rPr>
        <w:t>, y en su caso expedir el nombramiento correspondiente.</w:t>
      </w:r>
    </w:p>
    <w:p w14:paraId="3AC3DEEC" w14:textId="77777777" w:rsidR="003C6A2A" w:rsidRPr="00BA30C0" w:rsidRDefault="003C6A2A" w:rsidP="003C6A2A">
      <w:pPr>
        <w:spacing w:line="360" w:lineRule="auto"/>
        <w:jc w:val="both"/>
        <w:rPr>
          <w:rFonts w:ascii="Arial" w:hAnsi="Arial" w:cs="Arial"/>
          <w:b/>
          <w:sz w:val="24"/>
          <w:szCs w:val="24"/>
        </w:rPr>
      </w:pPr>
      <w:r w:rsidRPr="00BA30C0">
        <w:rPr>
          <w:rFonts w:ascii="Arial" w:hAnsi="Arial" w:cs="Arial"/>
          <w:sz w:val="24"/>
          <w:szCs w:val="24"/>
          <w:lang w:eastAsia="es-MX"/>
        </w:rPr>
        <w:t xml:space="preserve">XXV a </w:t>
      </w:r>
      <w:proofErr w:type="gramStart"/>
      <w:r w:rsidRPr="00BA30C0">
        <w:rPr>
          <w:rFonts w:ascii="Arial" w:hAnsi="Arial" w:cs="Arial"/>
          <w:sz w:val="24"/>
          <w:szCs w:val="24"/>
          <w:lang w:eastAsia="es-MX"/>
        </w:rPr>
        <w:t>XXVIII …</w:t>
      </w:r>
      <w:proofErr w:type="gramEnd"/>
    </w:p>
    <w:p w14:paraId="074BD45C" w14:textId="77777777" w:rsidR="003C6A2A" w:rsidRPr="00BA30C0" w:rsidRDefault="003C6A2A" w:rsidP="003C6A2A">
      <w:pPr>
        <w:spacing w:line="360" w:lineRule="auto"/>
        <w:jc w:val="both"/>
        <w:rPr>
          <w:rFonts w:ascii="Arial" w:hAnsi="Arial" w:cs="Arial"/>
          <w:b/>
          <w:sz w:val="24"/>
          <w:szCs w:val="24"/>
        </w:rPr>
      </w:pPr>
    </w:p>
    <w:p w14:paraId="031E91FC"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ARTICULO </w:t>
      </w:r>
      <w:proofErr w:type="gramStart"/>
      <w:r w:rsidRPr="00BA30C0">
        <w:rPr>
          <w:rFonts w:ascii="Arial" w:hAnsi="Arial" w:cs="Arial"/>
          <w:sz w:val="24"/>
          <w:szCs w:val="24"/>
        </w:rPr>
        <w:t>87</w:t>
      </w:r>
      <w:r w:rsidRPr="00BA30C0">
        <w:rPr>
          <w:rFonts w:ascii="Arial" w:hAnsi="Arial" w:cs="Arial"/>
          <w:b/>
          <w:sz w:val="24"/>
          <w:szCs w:val="24"/>
        </w:rPr>
        <w:t xml:space="preserve"> …</w:t>
      </w:r>
      <w:proofErr w:type="gramEnd"/>
      <w:r w:rsidRPr="00BA30C0">
        <w:rPr>
          <w:rFonts w:ascii="Arial" w:hAnsi="Arial" w:cs="Arial"/>
          <w:sz w:val="24"/>
          <w:szCs w:val="24"/>
        </w:rPr>
        <w:t xml:space="preserve"> </w:t>
      </w:r>
    </w:p>
    <w:p w14:paraId="46D32BBD" w14:textId="77777777" w:rsidR="003C6A2A" w:rsidRPr="00BA30C0" w:rsidRDefault="003C6A2A" w:rsidP="003C6A2A">
      <w:pPr>
        <w:spacing w:line="360" w:lineRule="auto"/>
        <w:jc w:val="both"/>
        <w:rPr>
          <w:rFonts w:ascii="Arial" w:hAnsi="Arial" w:cs="Arial"/>
          <w:b/>
          <w:sz w:val="24"/>
          <w:szCs w:val="24"/>
        </w:rPr>
      </w:pPr>
    </w:p>
    <w:p w14:paraId="2E41DE89"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El Gobernador será Jefe y responsable de la Administración Pública centralizada y paraestatal del Estado, en los términos de esta Constitución y de la Ley Orgánica que expida el Congreso, la cual distribuirá los negocios del orden administrativo en </w:t>
      </w:r>
      <w:r w:rsidRPr="00BA30C0">
        <w:rPr>
          <w:rFonts w:ascii="Arial" w:hAnsi="Arial" w:cs="Arial"/>
          <w:sz w:val="24"/>
          <w:szCs w:val="24"/>
        </w:rPr>
        <w:lastRenderedPageBreak/>
        <w:t>las Secretarías y definirá las bases de creación de las entidades paraestatales y la intervención que en éstas tenga el Ejecutivo.</w:t>
      </w:r>
    </w:p>
    <w:p w14:paraId="3002F554" w14:textId="77777777" w:rsidR="003C6A2A" w:rsidRPr="00BA30C0" w:rsidRDefault="003C6A2A" w:rsidP="003C6A2A">
      <w:pPr>
        <w:spacing w:line="360" w:lineRule="auto"/>
        <w:jc w:val="both"/>
        <w:rPr>
          <w:rFonts w:ascii="Arial" w:hAnsi="Arial" w:cs="Arial"/>
          <w:b/>
          <w:sz w:val="24"/>
          <w:szCs w:val="24"/>
        </w:rPr>
      </w:pPr>
    </w:p>
    <w:p w14:paraId="7C8A5CE5" w14:textId="77777777" w:rsidR="003C6A2A" w:rsidRPr="00BA30C0" w:rsidRDefault="003C6A2A" w:rsidP="003C6A2A">
      <w:pPr>
        <w:spacing w:line="360" w:lineRule="auto"/>
        <w:jc w:val="both"/>
        <w:rPr>
          <w:rFonts w:ascii="Arial" w:hAnsi="Arial" w:cs="Arial"/>
          <w:b/>
          <w:sz w:val="24"/>
          <w:szCs w:val="24"/>
        </w:rPr>
      </w:pPr>
      <w:r w:rsidRPr="00BA30C0">
        <w:rPr>
          <w:rFonts w:ascii="Arial" w:hAnsi="Arial" w:cs="Arial"/>
          <w:sz w:val="24"/>
          <w:szCs w:val="24"/>
        </w:rPr>
        <w:t xml:space="preserve">El Ministerio Público, institución que tiene por objeto ejercer la representación y defensa de los intereses de la sociedad, velar por la exacta observancia de las leyes de interés general y perseguir los delitos del orden común, será desempeñado por una </w:t>
      </w:r>
      <w:r w:rsidRPr="00BA30C0">
        <w:rPr>
          <w:rFonts w:ascii="Arial" w:hAnsi="Arial" w:cs="Arial"/>
          <w:b/>
          <w:sz w:val="24"/>
          <w:szCs w:val="24"/>
        </w:rPr>
        <w:t>Fiscalía General de Justicia</w:t>
      </w:r>
      <w:r>
        <w:rPr>
          <w:rFonts w:ascii="Arial" w:hAnsi="Arial" w:cs="Arial"/>
          <w:b/>
          <w:sz w:val="24"/>
          <w:szCs w:val="24"/>
        </w:rPr>
        <w:t xml:space="preserve"> </w:t>
      </w:r>
      <w:r>
        <w:rPr>
          <w:rFonts w:ascii="Arial" w:hAnsi="Arial" w:cs="Arial"/>
          <w:b/>
          <w:sz w:val="24"/>
          <w:szCs w:val="24"/>
          <w:lang w:eastAsia="es-MX"/>
        </w:rPr>
        <w:t>del Estado</w:t>
      </w:r>
      <w:r w:rsidRPr="00BA30C0">
        <w:rPr>
          <w:rFonts w:ascii="Arial" w:hAnsi="Arial" w:cs="Arial"/>
          <w:b/>
          <w:sz w:val="24"/>
          <w:szCs w:val="24"/>
        </w:rPr>
        <w:t xml:space="preserve"> </w:t>
      </w:r>
      <w:r w:rsidRPr="00BA30C0">
        <w:rPr>
          <w:rFonts w:ascii="Arial" w:hAnsi="Arial" w:cs="Arial"/>
          <w:sz w:val="24"/>
          <w:szCs w:val="24"/>
        </w:rPr>
        <w:t>que contará por lo menos con una</w:t>
      </w:r>
      <w:r w:rsidRPr="00BA30C0">
        <w:rPr>
          <w:rFonts w:ascii="Arial" w:hAnsi="Arial" w:cs="Arial"/>
          <w:b/>
          <w:sz w:val="24"/>
          <w:szCs w:val="24"/>
        </w:rPr>
        <w:t xml:space="preserve"> Fiscalía Especializada en Combate a la Corrupción y </w:t>
      </w:r>
      <w:r w:rsidRPr="00BA30C0">
        <w:rPr>
          <w:rFonts w:ascii="Arial" w:hAnsi="Arial" w:cs="Arial"/>
          <w:b/>
          <w:sz w:val="24"/>
          <w:szCs w:val="24"/>
          <w:lang w:eastAsia="es-MX"/>
        </w:rPr>
        <w:t>otra especializada en Delitos Electorales</w:t>
      </w:r>
      <w:r w:rsidRPr="00BA30C0">
        <w:rPr>
          <w:rFonts w:ascii="Arial" w:hAnsi="Arial" w:cs="Arial"/>
          <w:b/>
          <w:sz w:val="24"/>
          <w:szCs w:val="24"/>
        </w:rPr>
        <w:t>, por los Agentes de dicho Ministerio y demás servidores públic</w:t>
      </w:r>
      <w:r>
        <w:rPr>
          <w:rFonts w:ascii="Arial" w:hAnsi="Arial" w:cs="Arial"/>
          <w:b/>
          <w:sz w:val="24"/>
          <w:szCs w:val="24"/>
        </w:rPr>
        <w:t>os que determine la Ley</w:t>
      </w:r>
      <w:r w:rsidRPr="00BA30C0">
        <w:rPr>
          <w:rFonts w:ascii="Arial" w:hAnsi="Arial" w:cs="Arial"/>
          <w:b/>
          <w:sz w:val="24"/>
          <w:szCs w:val="24"/>
        </w:rPr>
        <w:t xml:space="preserve">. </w:t>
      </w:r>
    </w:p>
    <w:p w14:paraId="631AC509" w14:textId="77777777" w:rsidR="003C6A2A" w:rsidRPr="00BA30C0" w:rsidRDefault="003C6A2A" w:rsidP="003C6A2A">
      <w:pPr>
        <w:spacing w:line="360" w:lineRule="auto"/>
        <w:ind w:left="709"/>
        <w:jc w:val="both"/>
        <w:rPr>
          <w:rFonts w:ascii="Arial" w:hAnsi="Arial" w:cs="Arial"/>
          <w:sz w:val="24"/>
          <w:szCs w:val="24"/>
        </w:rPr>
      </w:pPr>
    </w:p>
    <w:p w14:paraId="1505D040" w14:textId="77777777" w:rsidR="003C6A2A" w:rsidRPr="00BA30C0" w:rsidRDefault="003C6A2A" w:rsidP="003C6A2A">
      <w:pPr>
        <w:spacing w:line="360" w:lineRule="auto"/>
        <w:jc w:val="both"/>
        <w:rPr>
          <w:rFonts w:ascii="Arial" w:hAnsi="Arial" w:cs="Arial"/>
          <w:b/>
          <w:sz w:val="24"/>
          <w:szCs w:val="24"/>
        </w:rPr>
      </w:pPr>
      <w:r w:rsidRPr="00BA30C0">
        <w:rPr>
          <w:rFonts w:ascii="Arial" w:hAnsi="Arial" w:cs="Arial"/>
          <w:b/>
          <w:sz w:val="24"/>
          <w:szCs w:val="24"/>
        </w:rPr>
        <w:t xml:space="preserve">La Fiscalía General de Justicia será un </w:t>
      </w:r>
      <w:r w:rsidRPr="00BA30C0">
        <w:rPr>
          <w:rFonts w:ascii="Arial" w:hAnsi="Arial" w:cs="Arial"/>
          <w:b/>
          <w:sz w:val="24"/>
          <w:szCs w:val="24"/>
          <w:shd w:val="clear" w:color="auto" w:fill="FFFFFF"/>
        </w:rPr>
        <w:t xml:space="preserve">organismo autónomo, con personalidad jurídica, patrimonio propio, autonomía financiera, </w:t>
      </w:r>
      <w:r>
        <w:rPr>
          <w:rFonts w:ascii="Arial" w:hAnsi="Arial" w:cs="Arial"/>
          <w:b/>
          <w:sz w:val="24"/>
          <w:szCs w:val="24"/>
          <w:shd w:val="clear" w:color="auto" w:fill="FFFFFF"/>
        </w:rPr>
        <w:t xml:space="preserve">presupuestaria, </w:t>
      </w:r>
      <w:r w:rsidRPr="00BA30C0">
        <w:rPr>
          <w:rFonts w:ascii="Arial" w:hAnsi="Arial" w:cs="Arial"/>
          <w:b/>
          <w:sz w:val="24"/>
          <w:szCs w:val="24"/>
          <w:shd w:val="clear" w:color="auto" w:fill="FFFFFF"/>
        </w:rPr>
        <w:t xml:space="preserve">técnica y de gestión </w:t>
      </w:r>
      <w:r w:rsidRPr="00BA30C0">
        <w:rPr>
          <w:rFonts w:ascii="Arial" w:hAnsi="Arial" w:cs="Arial"/>
          <w:b/>
          <w:sz w:val="24"/>
          <w:szCs w:val="24"/>
        </w:rPr>
        <w:t xml:space="preserve">en los términos que determine la ley. </w:t>
      </w:r>
    </w:p>
    <w:p w14:paraId="1B12E2E5" w14:textId="77777777" w:rsidR="003C6A2A" w:rsidRPr="00BA30C0" w:rsidRDefault="003C6A2A" w:rsidP="003C6A2A">
      <w:pPr>
        <w:spacing w:line="360" w:lineRule="auto"/>
        <w:jc w:val="both"/>
        <w:rPr>
          <w:rFonts w:ascii="Arial" w:hAnsi="Arial" w:cs="Arial"/>
          <w:b/>
          <w:sz w:val="24"/>
          <w:szCs w:val="24"/>
        </w:rPr>
      </w:pPr>
    </w:p>
    <w:p w14:paraId="3E973525" w14:textId="77777777" w:rsidR="003C6A2A" w:rsidRPr="00BA30C0" w:rsidRDefault="003C6A2A" w:rsidP="003C6A2A">
      <w:pPr>
        <w:spacing w:line="360" w:lineRule="auto"/>
        <w:jc w:val="both"/>
        <w:rPr>
          <w:rFonts w:ascii="Arial" w:hAnsi="Arial" w:cs="Arial"/>
          <w:b/>
          <w:sz w:val="24"/>
          <w:szCs w:val="24"/>
        </w:rPr>
      </w:pPr>
      <w:r>
        <w:rPr>
          <w:rFonts w:ascii="Arial" w:hAnsi="Arial" w:cs="Arial"/>
          <w:b/>
          <w:sz w:val="24"/>
          <w:szCs w:val="24"/>
        </w:rPr>
        <w:t>Los</w:t>
      </w:r>
      <w:r w:rsidRPr="00BA30C0">
        <w:rPr>
          <w:rFonts w:ascii="Arial" w:hAnsi="Arial" w:cs="Arial"/>
          <w:b/>
          <w:sz w:val="24"/>
          <w:szCs w:val="24"/>
        </w:rPr>
        <w:t xml:space="preserve"> cargo</w:t>
      </w:r>
      <w:r>
        <w:rPr>
          <w:rFonts w:ascii="Arial" w:hAnsi="Arial" w:cs="Arial"/>
          <w:b/>
          <w:sz w:val="24"/>
          <w:szCs w:val="24"/>
        </w:rPr>
        <w:t>s</w:t>
      </w:r>
      <w:r w:rsidRPr="00BA30C0">
        <w:rPr>
          <w:rFonts w:ascii="Arial" w:hAnsi="Arial" w:cs="Arial"/>
          <w:b/>
          <w:sz w:val="24"/>
          <w:szCs w:val="24"/>
        </w:rPr>
        <w:t xml:space="preserve"> de Fiscal General de Justicia</w:t>
      </w:r>
      <w:r>
        <w:rPr>
          <w:rFonts w:ascii="Arial" w:hAnsi="Arial" w:cs="Arial"/>
          <w:b/>
          <w:sz w:val="24"/>
          <w:szCs w:val="24"/>
        </w:rPr>
        <w:t xml:space="preserve"> </w:t>
      </w:r>
      <w:r>
        <w:rPr>
          <w:rFonts w:ascii="Arial" w:hAnsi="Arial" w:cs="Arial"/>
          <w:b/>
          <w:sz w:val="24"/>
          <w:szCs w:val="24"/>
          <w:lang w:eastAsia="es-MX"/>
        </w:rPr>
        <w:t>del Estado</w:t>
      </w:r>
      <w:r w:rsidRPr="00BA30C0">
        <w:rPr>
          <w:rFonts w:ascii="Arial" w:hAnsi="Arial" w:cs="Arial"/>
          <w:b/>
          <w:sz w:val="24"/>
          <w:szCs w:val="24"/>
        </w:rPr>
        <w:t xml:space="preserve">, Fiscal Especializado en Combate a la Corrupción y </w:t>
      </w:r>
      <w:r w:rsidRPr="00BA30C0">
        <w:rPr>
          <w:rFonts w:ascii="Arial" w:hAnsi="Arial" w:cs="Arial"/>
          <w:b/>
          <w:sz w:val="24"/>
          <w:szCs w:val="24"/>
          <w:lang w:eastAsia="es-MX"/>
        </w:rPr>
        <w:t>Fiscal Especializado en Delitos Electorales</w:t>
      </w:r>
      <w:r w:rsidRPr="00BA30C0">
        <w:rPr>
          <w:rFonts w:ascii="Arial" w:hAnsi="Arial" w:cs="Arial"/>
          <w:b/>
          <w:sz w:val="24"/>
          <w:szCs w:val="24"/>
        </w:rPr>
        <w:t xml:space="preserve"> sólo </w:t>
      </w:r>
      <w:proofErr w:type="gramStart"/>
      <w:r w:rsidRPr="00BA30C0">
        <w:rPr>
          <w:rFonts w:ascii="Arial" w:hAnsi="Arial" w:cs="Arial"/>
          <w:b/>
          <w:sz w:val="24"/>
          <w:szCs w:val="24"/>
        </w:rPr>
        <w:t>es</w:t>
      </w:r>
      <w:proofErr w:type="gramEnd"/>
      <w:r w:rsidRPr="00BA30C0">
        <w:rPr>
          <w:rFonts w:ascii="Arial" w:hAnsi="Arial" w:cs="Arial"/>
          <w:b/>
          <w:sz w:val="24"/>
          <w:szCs w:val="24"/>
        </w:rPr>
        <w:t xml:space="preserve"> renunciable por causa grave, que será sometida a la consideración del Poder Legislativo del Estado, a quien corresponde su aceptación. </w:t>
      </w:r>
    </w:p>
    <w:p w14:paraId="49DEB0FF" w14:textId="77777777" w:rsidR="003C6A2A" w:rsidRPr="00BA30C0" w:rsidRDefault="003C6A2A" w:rsidP="003C6A2A">
      <w:pPr>
        <w:spacing w:line="360" w:lineRule="auto"/>
        <w:jc w:val="both"/>
        <w:rPr>
          <w:rFonts w:ascii="Arial" w:hAnsi="Arial" w:cs="Arial"/>
          <w:sz w:val="24"/>
          <w:szCs w:val="24"/>
        </w:rPr>
      </w:pPr>
    </w:p>
    <w:p w14:paraId="7F38F755" w14:textId="77777777" w:rsidR="003C6A2A" w:rsidRPr="00BA30C0" w:rsidRDefault="003C6A2A" w:rsidP="003C6A2A">
      <w:pPr>
        <w:spacing w:line="360" w:lineRule="auto"/>
        <w:jc w:val="both"/>
        <w:rPr>
          <w:rFonts w:ascii="Arial" w:hAnsi="Arial" w:cs="Arial"/>
          <w:b/>
          <w:sz w:val="24"/>
          <w:szCs w:val="24"/>
        </w:rPr>
      </w:pPr>
      <w:r w:rsidRPr="00BA30C0">
        <w:rPr>
          <w:rFonts w:ascii="Arial" w:hAnsi="Arial" w:cs="Arial"/>
          <w:b/>
          <w:sz w:val="24"/>
          <w:szCs w:val="24"/>
        </w:rPr>
        <w:t>Para ser Fiscal General de Justicia</w:t>
      </w:r>
      <w:r>
        <w:rPr>
          <w:rFonts w:ascii="Arial" w:hAnsi="Arial" w:cs="Arial"/>
          <w:b/>
          <w:sz w:val="24"/>
          <w:szCs w:val="24"/>
        </w:rPr>
        <w:t xml:space="preserve"> </w:t>
      </w:r>
      <w:r>
        <w:rPr>
          <w:rFonts w:ascii="Arial" w:hAnsi="Arial" w:cs="Arial"/>
          <w:b/>
          <w:sz w:val="24"/>
          <w:szCs w:val="24"/>
          <w:lang w:eastAsia="es-MX"/>
        </w:rPr>
        <w:t>del Estado</w:t>
      </w:r>
      <w:r w:rsidRPr="00BA30C0">
        <w:rPr>
          <w:rFonts w:ascii="Arial" w:hAnsi="Arial" w:cs="Arial"/>
          <w:b/>
          <w:sz w:val="24"/>
          <w:szCs w:val="24"/>
        </w:rPr>
        <w:t xml:space="preserve">, Fiscal Especializado en Combate a la Corrupción y </w:t>
      </w:r>
      <w:r w:rsidRPr="00BA30C0">
        <w:rPr>
          <w:rFonts w:ascii="Arial" w:hAnsi="Arial" w:cs="Arial"/>
          <w:b/>
          <w:sz w:val="24"/>
          <w:szCs w:val="24"/>
          <w:lang w:eastAsia="es-MX"/>
        </w:rPr>
        <w:t>Fiscal Especializado en Delitos Electorales</w:t>
      </w:r>
      <w:r w:rsidRPr="00BA30C0">
        <w:rPr>
          <w:rFonts w:ascii="Arial" w:hAnsi="Arial" w:cs="Arial"/>
          <w:b/>
          <w:sz w:val="24"/>
          <w:szCs w:val="24"/>
        </w:rPr>
        <w:t xml:space="preserve"> se deberán reunir los requisitos que </w:t>
      </w:r>
      <w:proofErr w:type="gramStart"/>
      <w:r w:rsidRPr="00BA30C0">
        <w:rPr>
          <w:rFonts w:ascii="Arial" w:hAnsi="Arial" w:cs="Arial"/>
          <w:b/>
          <w:sz w:val="24"/>
          <w:szCs w:val="24"/>
        </w:rPr>
        <w:t>señale</w:t>
      </w:r>
      <w:proofErr w:type="gramEnd"/>
      <w:r w:rsidRPr="00BA30C0">
        <w:rPr>
          <w:rFonts w:ascii="Arial" w:hAnsi="Arial" w:cs="Arial"/>
          <w:b/>
          <w:sz w:val="24"/>
          <w:szCs w:val="24"/>
        </w:rPr>
        <w:t xml:space="preserve"> la Ley y los siguientes:</w:t>
      </w:r>
    </w:p>
    <w:p w14:paraId="477569C5"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b/>
          <w:sz w:val="24"/>
          <w:szCs w:val="24"/>
          <w:lang w:eastAsia="es-MX"/>
        </w:rPr>
      </w:pPr>
      <w:r w:rsidRPr="00BA30C0">
        <w:rPr>
          <w:rFonts w:ascii="Arial" w:hAnsi="Arial" w:cs="Arial"/>
          <w:b/>
          <w:sz w:val="24"/>
          <w:szCs w:val="24"/>
          <w:lang w:eastAsia="es-MX"/>
        </w:rPr>
        <w:t>I.- Ser ciudadano mexicano por nacimiento en pleno ejercicio de sus derechos civiles y políticos;</w:t>
      </w:r>
    </w:p>
    <w:p w14:paraId="7E678800"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b/>
          <w:sz w:val="24"/>
          <w:szCs w:val="24"/>
          <w:lang w:eastAsia="es-MX"/>
        </w:rPr>
      </w:pPr>
      <w:r w:rsidRPr="00BA30C0">
        <w:rPr>
          <w:rFonts w:ascii="Arial" w:hAnsi="Arial" w:cs="Arial"/>
          <w:b/>
          <w:sz w:val="24"/>
          <w:szCs w:val="24"/>
          <w:lang w:eastAsia="es-MX"/>
        </w:rPr>
        <w:lastRenderedPageBreak/>
        <w:t>II.- Tener cuando menos 35 años el día de la designación;</w:t>
      </w:r>
    </w:p>
    <w:p w14:paraId="64D9553E"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b/>
          <w:sz w:val="24"/>
          <w:szCs w:val="24"/>
          <w:lang w:eastAsia="es-MX"/>
        </w:rPr>
      </w:pPr>
      <w:r w:rsidRPr="00BA30C0">
        <w:rPr>
          <w:rFonts w:ascii="Arial" w:hAnsi="Arial" w:cs="Arial"/>
          <w:b/>
          <w:sz w:val="24"/>
          <w:szCs w:val="24"/>
          <w:lang w:eastAsia="es-MX"/>
        </w:rPr>
        <w:t>III.- Poseer el día de la designación, título profesional de licenciado en derecho, con antigüedad mínima de diez años, expedido por autoridad o institución legalmente facultada para ello;</w:t>
      </w:r>
    </w:p>
    <w:p w14:paraId="00A82570"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b/>
          <w:sz w:val="24"/>
          <w:szCs w:val="24"/>
          <w:lang w:eastAsia="es-MX"/>
        </w:rPr>
      </w:pPr>
      <w:r w:rsidRPr="00BA30C0">
        <w:rPr>
          <w:rFonts w:ascii="Arial" w:hAnsi="Arial" w:cs="Arial"/>
          <w:b/>
          <w:sz w:val="24"/>
          <w:szCs w:val="24"/>
          <w:lang w:eastAsia="es-MX"/>
        </w:rPr>
        <w:t>IV.- Gozar de buena reputación y no haber sido condenado por delito doloso que amerite pena corporal de más de un año de prisión; pero si se tratare de robo, fraude, falsificación, abuso de confianza, peculado</w:t>
      </w:r>
      <w:r>
        <w:rPr>
          <w:rFonts w:ascii="Arial" w:hAnsi="Arial" w:cs="Arial"/>
          <w:b/>
          <w:sz w:val="24"/>
          <w:szCs w:val="24"/>
          <w:lang w:eastAsia="es-MX"/>
        </w:rPr>
        <w:t>, cohecho</w:t>
      </w:r>
      <w:r w:rsidRPr="00BA30C0">
        <w:rPr>
          <w:rFonts w:ascii="Arial" w:hAnsi="Arial" w:cs="Arial"/>
          <w:b/>
          <w:sz w:val="24"/>
          <w:szCs w:val="24"/>
          <w:lang w:eastAsia="es-MX"/>
        </w:rPr>
        <w:t xml:space="preserve"> u otro </w:t>
      </w:r>
      <w:r>
        <w:rPr>
          <w:rFonts w:ascii="Arial" w:hAnsi="Arial" w:cs="Arial"/>
          <w:b/>
          <w:sz w:val="24"/>
          <w:szCs w:val="24"/>
          <w:lang w:eastAsia="es-MX"/>
        </w:rPr>
        <w:t xml:space="preserve">hecho de corrupción o delito en general </w:t>
      </w:r>
      <w:r w:rsidRPr="00BA30C0">
        <w:rPr>
          <w:rFonts w:ascii="Arial" w:hAnsi="Arial" w:cs="Arial"/>
          <w:b/>
          <w:sz w:val="24"/>
          <w:szCs w:val="24"/>
          <w:lang w:eastAsia="es-MX"/>
        </w:rPr>
        <w:t>que lastime seriamente la buena fama en el concepto público, inhabilitará para el cargo, cualquiera que haya sido la pena; y</w:t>
      </w:r>
    </w:p>
    <w:p w14:paraId="4DB0DB1B"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b/>
          <w:sz w:val="24"/>
          <w:szCs w:val="24"/>
          <w:lang w:eastAsia="es-MX"/>
        </w:rPr>
      </w:pPr>
      <w:r w:rsidRPr="00BA30C0">
        <w:rPr>
          <w:rFonts w:ascii="Arial" w:hAnsi="Arial" w:cs="Arial"/>
          <w:b/>
          <w:sz w:val="24"/>
          <w:szCs w:val="24"/>
          <w:lang w:eastAsia="es-MX"/>
        </w:rPr>
        <w:t>V.- No haber sido Gobernador o Secretario de Despacho del Ejecutivo, cuando menos un año previo al día de su nombramiento</w:t>
      </w:r>
      <w:r w:rsidRPr="00BA30C0">
        <w:rPr>
          <w:rFonts w:ascii="Arial" w:hAnsi="Arial" w:cs="Arial"/>
          <w:sz w:val="24"/>
          <w:szCs w:val="24"/>
          <w:lang w:eastAsia="es-MX"/>
        </w:rPr>
        <w:t xml:space="preserve"> y tener un perfil que le permita que la función de procuración de justicia cumpla con los principios de autonomía, eficiencia, imparcialidad, legalidad, objetividad, profesionalismo, responsabilidad y respeto a los derechos humanos.</w:t>
      </w:r>
    </w:p>
    <w:p w14:paraId="14D2751A" w14:textId="77777777" w:rsidR="003C6A2A" w:rsidRPr="00BA30C0" w:rsidRDefault="003C6A2A" w:rsidP="003C6A2A">
      <w:pPr>
        <w:spacing w:line="360" w:lineRule="auto"/>
        <w:jc w:val="both"/>
        <w:rPr>
          <w:rFonts w:ascii="Arial" w:hAnsi="Arial" w:cs="Arial"/>
          <w:b/>
          <w:sz w:val="24"/>
          <w:szCs w:val="24"/>
        </w:rPr>
      </w:pPr>
      <w:r w:rsidRPr="00BA30C0">
        <w:rPr>
          <w:rFonts w:ascii="Arial" w:hAnsi="Arial" w:cs="Arial"/>
          <w:b/>
          <w:sz w:val="24"/>
          <w:szCs w:val="24"/>
        </w:rPr>
        <w:t>El Fiscal General de Justicia</w:t>
      </w:r>
      <w:r>
        <w:rPr>
          <w:rFonts w:ascii="Arial" w:hAnsi="Arial" w:cs="Arial"/>
          <w:b/>
          <w:sz w:val="24"/>
          <w:szCs w:val="24"/>
        </w:rPr>
        <w:t xml:space="preserve"> </w:t>
      </w:r>
      <w:r>
        <w:rPr>
          <w:rFonts w:ascii="Arial" w:hAnsi="Arial" w:cs="Arial"/>
          <w:b/>
          <w:sz w:val="24"/>
          <w:szCs w:val="24"/>
          <w:lang w:eastAsia="es-MX"/>
        </w:rPr>
        <w:t>del Estado</w:t>
      </w:r>
      <w:r w:rsidRPr="00BA30C0">
        <w:rPr>
          <w:rFonts w:ascii="Arial" w:hAnsi="Arial" w:cs="Arial"/>
          <w:b/>
          <w:sz w:val="24"/>
          <w:szCs w:val="24"/>
        </w:rPr>
        <w:t xml:space="preserve"> será nombrado por el término de </w:t>
      </w:r>
      <w:r>
        <w:rPr>
          <w:rFonts w:ascii="Arial" w:hAnsi="Arial" w:cs="Arial"/>
          <w:b/>
          <w:sz w:val="24"/>
          <w:szCs w:val="24"/>
        </w:rPr>
        <w:t>seis</w:t>
      </w:r>
      <w:r w:rsidRPr="00BA30C0">
        <w:rPr>
          <w:rFonts w:ascii="Arial" w:hAnsi="Arial" w:cs="Arial"/>
          <w:b/>
          <w:sz w:val="24"/>
          <w:szCs w:val="24"/>
        </w:rPr>
        <w:t xml:space="preserve"> años</w:t>
      </w:r>
      <w:r w:rsidRPr="00BA30C0">
        <w:rPr>
          <w:rFonts w:ascii="Arial" w:hAnsi="Arial" w:cs="Arial"/>
          <w:sz w:val="24"/>
          <w:szCs w:val="24"/>
          <w:lang w:eastAsia="es-MX"/>
        </w:rPr>
        <w:t xml:space="preserve"> y será designado y removido conforme a lo siguiente:</w:t>
      </w:r>
    </w:p>
    <w:p w14:paraId="68E320AA" w14:textId="77777777" w:rsidR="003C6A2A" w:rsidRDefault="003C6A2A" w:rsidP="003C6A2A">
      <w:pPr>
        <w:pStyle w:val="Prrafodelista"/>
        <w:numPr>
          <w:ilvl w:val="0"/>
          <w:numId w:val="43"/>
        </w:numPr>
        <w:spacing w:line="360" w:lineRule="auto"/>
        <w:jc w:val="both"/>
        <w:rPr>
          <w:rFonts w:ascii="Arial" w:hAnsi="Arial" w:cs="Arial"/>
          <w:sz w:val="24"/>
          <w:szCs w:val="24"/>
          <w:lang w:eastAsia="es-MX"/>
        </w:rPr>
      </w:pPr>
      <w:r w:rsidRPr="00DB650A">
        <w:rPr>
          <w:rFonts w:ascii="Arial" w:hAnsi="Arial" w:cs="Arial"/>
          <w:b/>
          <w:bCs/>
          <w:sz w:val="24"/>
          <w:szCs w:val="24"/>
          <w:lang w:eastAsia="es-MX"/>
        </w:rPr>
        <w:t xml:space="preserve">Dentro de los diez días posteriores </w:t>
      </w:r>
      <w:r w:rsidRPr="00DB650A">
        <w:rPr>
          <w:rFonts w:ascii="Arial" w:hAnsi="Arial" w:cs="Arial"/>
          <w:sz w:val="24"/>
          <w:szCs w:val="24"/>
          <w:lang w:eastAsia="es-MX"/>
        </w:rPr>
        <w:t xml:space="preserve">a la ausencia definitiva del Fiscal General </w:t>
      </w:r>
      <w:r w:rsidRPr="00DB650A">
        <w:rPr>
          <w:rFonts w:ascii="Arial" w:hAnsi="Arial" w:cs="Arial"/>
          <w:b/>
          <w:sz w:val="24"/>
          <w:szCs w:val="24"/>
        </w:rPr>
        <w:t>o noventa días previos a que finalice su término,</w:t>
      </w:r>
      <w:r w:rsidRPr="00DB650A">
        <w:rPr>
          <w:rFonts w:ascii="Arial" w:hAnsi="Arial" w:cs="Arial"/>
          <w:sz w:val="24"/>
          <w:szCs w:val="24"/>
          <w:lang w:eastAsia="es-MX"/>
        </w:rPr>
        <w:t xml:space="preserve"> el Congreso del Estado emitirá una convocatoria por un plazo de quince días y contará con treinta días después de concluido dicho plazo para integrar una lista de cuatro candidatos al cargo </w:t>
      </w:r>
      <w:r w:rsidRPr="00DB650A">
        <w:rPr>
          <w:rFonts w:ascii="Arial" w:hAnsi="Arial" w:cs="Arial"/>
          <w:sz w:val="24"/>
          <w:szCs w:val="24"/>
        </w:rPr>
        <w:t>de entre la lista de candidatos remitida por el Comité de Selección del Sistema, en caso de ser más de cuatro</w:t>
      </w:r>
      <w:r w:rsidRPr="00DB650A">
        <w:rPr>
          <w:rFonts w:ascii="Arial" w:hAnsi="Arial" w:cs="Arial"/>
          <w:b/>
          <w:sz w:val="24"/>
          <w:szCs w:val="24"/>
        </w:rPr>
        <w:t xml:space="preserve">. Para elegir a los cuatro candidatos, </w:t>
      </w:r>
      <w:r w:rsidRPr="00DB650A">
        <w:rPr>
          <w:rFonts w:ascii="Arial" w:hAnsi="Arial" w:cs="Arial"/>
          <w:sz w:val="24"/>
          <w:szCs w:val="24"/>
        </w:rPr>
        <w:t xml:space="preserve">cada legislador votará por cuatro opciones de la lista de candidatos remitida y los cuatro candidatos con la votación más alta integrarán la lista. </w:t>
      </w:r>
    </w:p>
    <w:p w14:paraId="6C68F8C4" w14:textId="0D78F66C" w:rsidR="003C6A2A" w:rsidRPr="00DB650A" w:rsidRDefault="003C6A2A" w:rsidP="003C6A2A">
      <w:pPr>
        <w:spacing w:line="360" w:lineRule="auto"/>
        <w:jc w:val="both"/>
        <w:rPr>
          <w:rFonts w:ascii="Arial" w:hAnsi="Arial" w:cs="Arial"/>
          <w:sz w:val="24"/>
          <w:szCs w:val="24"/>
        </w:rPr>
      </w:pPr>
      <w:r w:rsidRPr="00DB650A">
        <w:rPr>
          <w:rFonts w:ascii="Arial" w:hAnsi="Arial" w:cs="Arial"/>
          <w:sz w:val="24"/>
          <w:szCs w:val="24"/>
        </w:rPr>
        <w:lastRenderedPageBreak/>
        <w:t xml:space="preserve">La Ley preverá la participación de los integrantes del Comité de Selección del Sistema a que hace referencia la fracción III del artículo 109 de esta Constitución </w:t>
      </w:r>
      <w:r w:rsidRPr="00DB650A">
        <w:rPr>
          <w:rFonts w:ascii="Arial" w:hAnsi="Arial" w:cs="Arial"/>
          <w:b/>
          <w:sz w:val="24"/>
          <w:szCs w:val="24"/>
        </w:rPr>
        <w:t xml:space="preserve">en la elaboración de la convocatoria, diseño de los mecanismos de evaluación y análisis de perfiles. </w:t>
      </w:r>
      <w:r w:rsidRPr="00DB650A">
        <w:rPr>
          <w:rFonts w:ascii="Arial" w:hAnsi="Arial" w:cs="Arial"/>
          <w:sz w:val="24"/>
          <w:szCs w:val="24"/>
        </w:rPr>
        <w:t xml:space="preserve">El Comité de Selección del Sistema posterior al análisis de los perfiles </w:t>
      </w:r>
      <w:r>
        <w:rPr>
          <w:rFonts w:ascii="Arial" w:hAnsi="Arial" w:cs="Arial"/>
          <w:sz w:val="24"/>
          <w:szCs w:val="24"/>
        </w:rPr>
        <w:t>definirá</w:t>
      </w:r>
      <w:r w:rsidRPr="00DB650A">
        <w:rPr>
          <w:rFonts w:ascii="Arial" w:hAnsi="Arial" w:cs="Arial"/>
          <w:sz w:val="24"/>
          <w:szCs w:val="24"/>
        </w:rPr>
        <w:t xml:space="preserve"> de manera funda</w:t>
      </w:r>
      <w:r>
        <w:rPr>
          <w:rFonts w:ascii="Arial" w:hAnsi="Arial" w:cs="Arial"/>
          <w:sz w:val="24"/>
          <w:szCs w:val="24"/>
        </w:rPr>
        <w:t>da y motivada</w:t>
      </w:r>
      <w:r w:rsidR="00D76A08">
        <w:rPr>
          <w:rFonts w:ascii="Arial" w:hAnsi="Arial" w:cs="Arial"/>
          <w:sz w:val="24"/>
          <w:szCs w:val="24"/>
        </w:rPr>
        <w:t xml:space="preserve"> quié</w:t>
      </w:r>
      <w:r w:rsidR="004F266B">
        <w:rPr>
          <w:rFonts w:ascii="Arial" w:hAnsi="Arial" w:cs="Arial"/>
          <w:sz w:val="24"/>
          <w:szCs w:val="24"/>
        </w:rPr>
        <w:t>n integra</w:t>
      </w:r>
      <w:r>
        <w:rPr>
          <w:rFonts w:ascii="Arial" w:hAnsi="Arial" w:cs="Arial"/>
          <w:sz w:val="24"/>
          <w:szCs w:val="24"/>
        </w:rPr>
        <w:t xml:space="preserve"> la lista de</w:t>
      </w:r>
      <w:r w:rsidRPr="00DB650A">
        <w:rPr>
          <w:rFonts w:ascii="Arial" w:hAnsi="Arial" w:cs="Arial"/>
          <w:sz w:val="24"/>
          <w:szCs w:val="24"/>
        </w:rPr>
        <w:t xml:space="preserve"> los </w:t>
      </w:r>
      <w:r>
        <w:rPr>
          <w:rFonts w:ascii="Arial" w:hAnsi="Arial" w:cs="Arial"/>
          <w:sz w:val="24"/>
          <w:szCs w:val="24"/>
        </w:rPr>
        <w:t>candidatos</w:t>
      </w:r>
      <w:r w:rsidRPr="00DB650A">
        <w:rPr>
          <w:rFonts w:ascii="Arial" w:hAnsi="Arial" w:cs="Arial"/>
          <w:sz w:val="24"/>
          <w:szCs w:val="24"/>
        </w:rPr>
        <w:t xml:space="preserve"> que cumplan con los requisitos constitucionales y </w:t>
      </w:r>
      <w:r>
        <w:rPr>
          <w:rFonts w:ascii="Arial" w:hAnsi="Arial" w:cs="Arial"/>
          <w:sz w:val="24"/>
          <w:szCs w:val="24"/>
        </w:rPr>
        <w:t xml:space="preserve">legales para ocupar dicho cargo y remitirá dicha lista al Pleno del Congreso.  </w:t>
      </w:r>
    </w:p>
    <w:p w14:paraId="121C5D55" w14:textId="77777777" w:rsidR="003C6A2A" w:rsidRPr="00BA30C0" w:rsidRDefault="003C6A2A" w:rsidP="003C6A2A">
      <w:pPr>
        <w:spacing w:line="360" w:lineRule="auto"/>
        <w:jc w:val="both"/>
        <w:rPr>
          <w:rFonts w:ascii="Arial" w:hAnsi="Arial" w:cs="Arial"/>
          <w:sz w:val="24"/>
          <w:szCs w:val="24"/>
          <w:lang w:eastAsia="es-MX"/>
        </w:rPr>
      </w:pPr>
      <w:r w:rsidRPr="00BA30C0">
        <w:rPr>
          <w:rFonts w:ascii="Arial" w:hAnsi="Arial" w:cs="Arial"/>
          <w:b/>
          <w:bCs/>
          <w:sz w:val="24"/>
          <w:szCs w:val="24"/>
          <w:lang w:eastAsia="es-MX"/>
        </w:rPr>
        <w:t>II.    </w:t>
      </w:r>
      <w:r w:rsidRPr="00BA30C0">
        <w:rPr>
          <w:rFonts w:ascii="Arial" w:hAnsi="Arial" w:cs="Arial"/>
          <w:sz w:val="24"/>
          <w:szCs w:val="24"/>
          <w:lang w:eastAsia="es-MX"/>
        </w:rPr>
        <w:t>Recibida la lista a que se refiere la fracc</w:t>
      </w:r>
      <w:r>
        <w:rPr>
          <w:rFonts w:ascii="Arial" w:hAnsi="Arial" w:cs="Arial"/>
          <w:sz w:val="24"/>
          <w:szCs w:val="24"/>
          <w:lang w:eastAsia="es-MX"/>
        </w:rPr>
        <w:t>ión anterior y dentro de los cinco</w:t>
      </w:r>
      <w:r w:rsidRPr="00BA30C0">
        <w:rPr>
          <w:rFonts w:ascii="Arial" w:hAnsi="Arial" w:cs="Arial"/>
          <w:sz w:val="24"/>
          <w:szCs w:val="24"/>
          <w:lang w:eastAsia="es-MX"/>
        </w:rPr>
        <w:t xml:space="preserve"> días siguientes</w:t>
      </w:r>
      <w:r>
        <w:rPr>
          <w:rFonts w:ascii="Arial" w:hAnsi="Arial" w:cs="Arial"/>
          <w:sz w:val="24"/>
          <w:szCs w:val="24"/>
          <w:lang w:eastAsia="es-MX"/>
        </w:rPr>
        <w:t>,</w:t>
      </w:r>
      <w:r w:rsidRPr="00BA30C0">
        <w:rPr>
          <w:rFonts w:ascii="Arial" w:hAnsi="Arial" w:cs="Arial"/>
          <w:sz w:val="24"/>
          <w:szCs w:val="24"/>
          <w:lang w:eastAsia="es-MX"/>
        </w:rPr>
        <w:t xml:space="preserve"> el </w:t>
      </w:r>
      <w:r>
        <w:rPr>
          <w:rFonts w:ascii="Arial" w:hAnsi="Arial" w:cs="Arial"/>
          <w:sz w:val="24"/>
          <w:szCs w:val="24"/>
          <w:lang w:eastAsia="es-MX"/>
        </w:rPr>
        <w:t>Gobernador</w:t>
      </w:r>
      <w:r w:rsidRPr="00BA30C0">
        <w:rPr>
          <w:rFonts w:ascii="Arial" w:hAnsi="Arial" w:cs="Arial"/>
          <w:sz w:val="24"/>
          <w:szCs w:val="24"/>
          <w:lang w:eastAsia="es-MX"/>
        </w:rPr>
        <w:t xml:space="preserve"> envia</w:t>
      </w:r>
      <w:r>
        <w:rPr>
          <w:rFonts w:ascii="Arial" w:hAnsi="Arial" w:cs="Arial"/>
          <w:sz w:val="24"/>
          <w:szCs w:val="24"/>
          <w:lang w:eastAsia="es-MX"/>
        </w:rPr>
        <w:t>rá la terna definitiva para la consideración del Congreso del Estado</w:t>
      </w:r>
      <w:r w:rsidRPr="00BA30C0">
        <w:rPr>
          <w:rFonts w:ascii="Arial" w:hAnsi="Arial" w:cs="Arial"/>
          <w:sz w:val="24"/>
          <w:szCs w:val="24"/>
          <w:lang w:eastAsia="es-MX"/>
        </w:rPr>
        <w:t>.</w:t>
      </w:r>
    </w:p>
    <w:p w14:paraId="65354F88" w14:textId="77777777" w:rsidR="003C6A2A" w:rsidRPr="00BA30C0" w:rsidRDefault="003C6A2A" w:rsidP="003C6A2A">
      <w:pPr>
        <w:spacing w:line="360" w:lineRule="auto"/>
        <w:ind w:left="1151" w:hanging="431"/>
        <w:jc w:val="both"/>
        <w:rPr>
          <w:rFonts w:ascii="Arial" w:hAnsi="Arial" w:cs="Arial"/>
          <w:sz w:val="24"/>
          <w:szCs w:val="24"/>
          <w:lang w:eastAsia="es-MX"/>
        </w:rPr>
      </w:pPr>
      <w:r w:rsidRPr="00BA30C0">
        <w:rPr>
          <w:rFonts w:ascii="Arial" w:hAnsi="Arial" w:cs="Arial"/>
          <w:sz w:val="24"/>
          <w:szCs w:val="24"/>
          <w:lang w:eastAsia="es-MX"/>
        </w:rPr>
        <w:t> </w:t>
      </w:r>
    </w:p>
    <w:p w14:paraId="49390373" w14:textId="77777777" w:rsidR="003C6A2A" w:rsidRDefault="003C6A2A" w:rsidP="003C6A2A">
      <w:pPr>
        <w:spacing w:line="360" w:lineRule="auto"/>
        <w:jc w:val="both"/>
        <w:rPr>
          <w:rFonts w:ascii="Arial" w:hAnsi="Arial" w:cs="Arial"/>
          <w:sz w:val="24"/>
          <w:szCs w:val="24"/>
        </w:rPr>
      </w:pPr>
      <w:r w:rsidRPr="00BA30C0">
        <w:rPr>
          <w:rFonts w:ascii="Arial" w:hAnsi="Arial" w:cs="Arial"/>
          <w:b/>
          <w:bCs/>
          <w:sz w:val="24"/>
          <w:szCs w:val="24"/>
          <w:lang w:eastAsia="es-MX"/>
        </w:rPr>
        <w:t>III.   </w:t>
      </w:r>
      <w:r w:rsidRPr="00BA30C0">
        <w:rPr>
          <w:rFonts w:ascii="Arial" w:hAnsi="Arial" w:cs="Arial"/>
          <w:sz w:val="24"/>
          <w:szCs w:val="24"/>
          <w:lang w:eastAsia="es-MX"/>
        </w:rPr>
        <w:t xml:space="preserve">El Congreso del Estado, con base en la </w:t>
      </w:r>
      <w:r>
        <w:rPr>
          <w:rFonts w:ascii="Arial" w:hAnsi="Arial" w:cs="Arial"/>
          <w:sz w:val="24"/>
          <w:szCs w:val="24"/>
          <w:lang w:eastAsia="es-MX"/>
        </w:rPr>
        <w:t xml:space="preserve">terna definitiva enviada por el Gobernador </w:t>
      </w:r>
      <w:r w:rsidRPr="00BA30C0">
        <w:rPr>
          <w:rFonts w:ascii="Arial" w:hAnsi="Arial" w:cs="Arial"/>
          <w:sz w:val="24"/>
          <w:szCs w:val="24"/>
          <w:lang w:eastAsia="es-MX"/>
        </w:rPr>
        <w:t xml:space="preserve">y previa comparecencia, designará al Fiscal General </w:t>
      </w:r>
      <w:r>
        <w:rPr>
          <w:rFonts w:ascii="Arial" w:hAnsi="Arial" w:cs="Arial"/>
          <w:sz w:val="24"/>
          <w:szCs w:val="24"/>
        </w:rPr>
        <w:t>mediante el voto de</w:t>
      </w:r>
      <w:r w:rsidRPr="00BA30C0">
        <w:rPr>
          <w:rFonts w:ascii="Arial" w:hAnsi="Arial" w:cs="Arial"/>
          <w:sz w:val="24"/>
          <w:szCs w:val="24"/>
        </w:rPr>
        <w:t xml:space="preserve"> las dos terceras partes de los integrantes de la Legislatura</w:t>
      </w:r>
      <w:r>
        <w:rPr>
          <w:rFonts w:ascii="Arial" w:hAnsi="Arial" w:cs="Arial"/>
          <w:sz w:val="24"/>
          <w:szCs w:val="24"/>
        </w:rPr>
        <w:t>. D</w:t>
      </w:r>
      <w:r w:rsidRPr="00BA30C0">
        <w:rPr>
          <w:rFonts w:ascii="Arial" w:hAnsi="Arial" w:cs="Arial"/>
          <w:sz w:val="24"/>
          <w:szCs w:val="24"/>
        </w:rPr>
        <w:t>e no alcanzar</w:t>
      </w:r>
      <w:r>
        <w:rPr>
          <w:rFonts w:ascii="Arial" w:hAnsi="Arial" w:cs="Arial"/>
          <w:sz w:val="24"/>
          <w:szCs w:val="24"/>
        </w:rPr>
        <w:t>se dicha votación, se procederá</w:t>
      </w:r>
      <w:r w:rsidRPr="00BA30C0">
        <w:rPr>
          <w:rFonts w:ascii="Arial" w:hAnsi="Arial" w:cs="Arial"/>
          <w:sz w:val="24"/>
          <w:szCs w:val="24"/>
        </w:rPr>
        <w:t xml:space="preserve"> a una segunda votación entre los dos integran</w:t>
      </w:r>
      <w:r>
        <w:rPr>
          <w:rFonts w:ascii="Arial" w:hAnsi="Arial" w:cs="Arial"/>
          <w:sz w:val="24"/>
          <w:szCs w:val="24"/>
        </w:rPr>
        <w:t>tes de la terna que hayan obtenido más votos.</w:t>
      </w:r>
      <w:r w:rsidRPr="00BA30C0">
        <w:rPr>
          <w:rFonts w:ascii="Arial" w:hAnsi="Arial" w:cs="Arial"/>
          <w:sz w:val="24"/>
          <w:szCs w:val="24"/>
        </w:rPr>
        <w:t xml:space="preserve"> </w:t>
      </w:r>
      <w:r>
        <w:rPr>
          <w:rFonts w:ascii="Arial" w:hAnsi="Arial" w:cs="Arial"/>
          <w:sz w:val="24"/>
          <w:szCs w:val="24"/>
        </w:rPr>
        <w:t>En caso de empate entre quienes no obtuvieron el mayor número de votos, habrá una votación para definir por mayoría quien entre dichos candidatos participará en la segunda votación. Si persiste el empate, se resolverá por insaculación entre ellos.</w:t>
      </w:r>
    </w:p>
    <w:p w14:paraId="2B4633F6" w14:textId="77777777" w:rsidR="003C6A2A" w:rsidRPr="00BA30C0" w:rsidRDefault="003C6A2A" w:rsidP="003C6A2A">
      <w:pPr>
        <w:spacing w:line="360" w:lineRule="auto"/>
        <w:jc w:val="both"/>
        <w:rPr>
          <w:rFonts w:ascii="Arial" w:hAnsi="Arial" w:cs="Arial"/>
          <w:sz w:val="24"/>
          <w:szCs w:val="24"/>
          <w:lang w:eastAsia="es-MX"/>
        </w:rPr>
      </w:pPr>
      <w:r>
        <w:rPr>
          <w:rFonts w:ascii="Arial" w:hAnsi="Arial" w:cs="Arial"/>
          <w:sz w:val="24"/>
          <w:szCs w:val="24"/>
        </w:rPr>
        <w:t>S</w:t>
      </w:r>
      <w:r w:rsidRPr="00BA30C0">
        <w:rPr>
          <w:rFonts w:ascii="Arial" w:hAnsi="Arial" w:cs="Arial"/>
          <w:sz w:val="24"/>
          <w:szCs w:val="24"/>
        </w:rPr>
        <w:t xml:space="preserve">i </w:t>
      </w:r>
      <w:r>
        <w:rPr>
          <w:rFonts w:ascii="Arial" w:hAnsi="Arial" w:cs="Arial"/>
          <w:sz w:val="24"/>
          <w:szCs w:val="24"/>
        </w:rPr>
        <w:t xml:space="preserve">en la segunda votación, </w:t>
      </w:r>
      <w:r w:rsidRPr="00BA30C0">
        <w:rPr>
          <w:rFonts w:ascii="Arial" w:hAnsi="Arial" w:cs="Arial"/>
          <w:sz w:val="24"/>
          <w:szCs w:val="24"/>
        </w:rPr>
        <w:t>ninguno de los dos obtiene el voto de las dos terceras partes de los integrantes de la Legislatura, se procederá a la insaculación de entre estos últimos dos.</w:t>
      </w:r>
    </w:p>
    <w:p w14:paraId="3F442E66" w14:textId="77777777" w:rsidR="003C6A2A" w:rsidRPr="00BA30C0" w:rsidRDefault="003C6A2A" w:rsidP="003C6A2A">
      <w:pPr>
        <w:spacing w:line="360" w:lineRule="auto"/>
        <w:jc w:val="both"/>
        <w:rPr>
          <w:rFonts w:ascii="Arial" w:hAnsi="Arial" w:cs="Arial"/>
          <w:sz w:val="24"/>
          <w:szCs w:val="24"/>
          <w:lang w:eastAsia="es-MX"/>
        </w:rPr>
      </w:pPr>
      <w:r w:rsidRPr="00BA30C0">
        <w:rPr>
          <w:rFonts w:ascii="Arial" w:hAnsi="Arial" w:cs="Arial"/>
          <w:sz w:val="24"/>
          <w:szCs w:val="24"/>
          <w:lang w:eastAsia="es-MX"/>
        </w:rPr>
        <w:t xml:space="preserve">En caso de que el Gobernador no envíe la </w:t>
      </w:r>
      <w:r>
        <w:rPr>
          <w:rFonts w:ascii="Arial" w:hAnsi="Arial" w:cs="Arial"/>
          <w:sz w:val="24"/>
          <w:szCs w:val="24"/>
          <w:lang w:eastAsia="es-MX"/>
        </w:rPr>
        <w:t>terna</w:t>
      </w:r>
      <w:r w:rsidRPr="00BA30C0">
        <w:rPr>
          <w:rFonts w:ascii="Arial" w:hAnsi="Arial" w:cs="Arial"/>
          <w:sz w:val="24"/>
          <w:szCs w:val="24"/>
          <w:lang w:eastAsia="es-MX"/>
        </w:rPr>
        <w:t xml:space="preserve"> a que se refiere la fracción anterior, el Congreso</w:t>
      </w:r>
      <w:r>
        <w:rPr>
          <w:rFonts w:ascii="Arial" w:hAnsi="Arial" w:cs="Arial"/>
          <w:sz w:val="24"/>
          <w:szCs w:val="24"/>
          <w:lang w:eastAsia="es-MX"/>
        </w:rPr>
        <w:t xml:space="preserve"> </w:t>
      </w:r>
      <w:r w:rsidRPr="00BA30C0">
        <w:rPr>
          <w:rFonts w:ascii="Arial" w:hAnsi="Arial" w:cs="Arial"/>
          <w:sz w:val="24"/>
          <w:szCs w:val="24"/>
          <w:lang w:eastAsia="es-MX"/>
        </w:rPr>
        <w:t xml:space="preserve">del Estado tendrá diez días para designar al Fiscal General de entre los </w:t>
      </w:r>
      <w:r>
        <w:rPr>
          <w:rFonts w:ascii="Arial" w:hAnsi="Arial" w:cs="Arial"/>
          <w:sz w:val="24"/>
          <w:szCs w:val="24"/>
          <w:lang w:eastAsia="es-MX"/>
        </w:rPr>
        <w:t xml:space="preserve">cuatro </w:t>
      </w:r>
      <w:r w:rsidRPr="00BA30C0">
        <w:rPr>
          <w:rFonts w:ascii="Arial" w:hAnsi="Arial" w:cs="Arial"/>
          <w:sz w:val="24"/>
          <w:szCs w:val="24"/>
          <w:lang w:eastAsia="es-MX"/>
        </w:rPr>
        <w:t>candidatos de la lista que señala la fracción I</w:t>
      </w:r>
      <w:r>
        <w:rPr>
          <w:rFonts w:ascii="Arial" w:hAnsi="Arial" w:cs="Arial"/>
          <w:sz w:val="24"/>
          <w:szCs w:val="24"/>
          <w:lang w:eastAsia="es-MX"/>
        </w:rPr>
        <w:t xml:space="preserve"> de este artículo</w:t>
      </w:r>
      <w:r w:rsidRPr="00BA30C0">
        <w:rPr>
          <w:rFonts w:ascii="Arial" w:hAnsi="Arial" w:cs="Arial"/>
          <w:sz w:val="24"/>
          <w:szCs w:val="24"/>
          <w:lang w:eastAsia="es-MX"/>
        </w:rPr>
        <w:t>.</w:t>
      </w:r>
    </w:p>
    <w:p w14:paraId="35B4C437" w14:textId="77777777" w:rsidR="003C6A2A" w:rsidRPr="00BA30C0" w:rsidRDefault="003C6A2A" w:rsidP="003C6A2A">
      <w:pPr>
        <w:spacing w:line="360" w:lineRule="auto"/>
        <w:ind w:left="1151"/>
        <w:jc w:val="both"/>
        <w:rPr>
          <w:rFonts w:ascii="Arial" w:hAnsi="Arial" w:cs="Arial"/>
          <w:sz w:val="24"/>
          <w:szCs w:val="24"/>
          <w:lang w:eastAsia="es-MX"/>
        </w:rPr>
      </w:pPr>
      <w:r w:rsidRPr="00BA30C0">
        <w:rPr>
          <w:rFonts w:ascii="Arial" w:hAnsi="Arial" w:cs="Arial"/>
          <w:sz w:val="24"/>
          <w:szCs w:val="24"/>
          <w:lang w:eastAsia="es-MX"/>
        </w:rPr>
        <w:t>  </w:t>
      </w:r>
    </w:p>
    <w:p w14:paraId="72D83E8E" w14:textId="77777777" w:rsidR="003C6A2A" w:rsidRPr="00BA30C0" w:rsidRDefault="003C6A2A" w:rsidP="003C6A2A">
      <w:pPr>
        <w:spacing w:line="360" w:lineRule="auto"/>
        <w:jc w:val="both"/>
        <w:rPr>
          <w:rFonts w:ascii="Arial" w:hAnsi="Arial" w:cs="Arial"/>
          <w:sz w:val="24"/>
          <w:szCs w:val="24"/>
          <w:lang w:eastAsia="es-MX"/>
        </w:rPr>
      </w:pPr>
      <w:r w:rsidRPr="00BA30C0">
        <w:rPr>
          <w:rFonts w:ascii="Arial" w:hAnsi="Arial" w:cs="Arial"/>
          <w:sz w:val="24"/>
          <w:szCs w:val="24"/>
          <w:lang w:eastAsia="es-MX"/>
        </w:rPr>
        <w:lastRenderedPageBreak/>
        <w:t xml:space="preserve">IV. El Fiscal General podrá ser removido por el voto de las dos terceras partes de los integrantes del Congreso, por las causas que establezca la ley </w:t>
      </w:r>
      <w:r>
        <w:rPr>
          <w:rFonts w:ascii="Arial" w:hAnsi="Arial" w:cs="Arial"/>
          <w:sz w:val="24"/>
          <w:szCs w:val="24"/>
          <w:lang w:eastAsia="es-MX"/>
        </w:rPr>
        <w:t>o</w:t>
      </w:r>
      <w:r w:rsidRPr="00BA30C0">
        <w:rPr>
          <w:rFonts w:ascii="Arial" w:hAnsi="Arial" w:cs="Arial"/>
          <w:sz w:val="24"/>
          <w:szCs w:val="24"/>
          <w:lang w:eastAsia="es-MX"/>
        </w:rPr>
        <w:t xml:space="preserve"> </w:t>
      </w:r>
      <w:r>
        <w:rPr>
          <w:rFonts w:ascii="Arial" w:hAnsi="Arial" w:cs="Arial"/>
          <w:sz w:val="24"/>
          <w:szCs w:val="24"/>
          <w:lang w:eastAsia="es-MX"/>
        </w:rPr>
        <w:t>en virtud de</w:t>
      </w:r>
      <w:r w:rsidRPr="00BA30C0">
        <w:rPr>
          <w:rFonts w:ascii="Arial" w:hAnsi="Arial" w:cs="Arial"/>
          <w:sz w:val="24"/>
          <w:szCs w:val="24"/>
          <w:lang w:eastAsia="es-MX"/>
        </w:rPr>
        <w:t xml:space="preserve"> </w:t>
      </w:r>
      <w:r>
        <w:rPr>
          <w:rFonts w:ascii="Arial" w:hAnsi="Arial" w:cs="Arial"/>
          <w:sz w:val="24"/>
          <w:szCs w:val="24"/>
          <w:lang w:eastAsia="es-MX"/>
        </w:rPr>
        <w:t>previa solicitud del Gobernador, la cual</w:t>
      </w:r>
      <w:r w:rsidRPr="00BA30C0">
        <w:rPr>
          <w:rFonts w:ascii="Arial" w:hAnsi="Arial" w:cs="Arial"/>
          <w:sz w:val="24"/>
          <w:szCs w:val="24"/>
          <w:lang w:eastAsia="es-MX"/>
        </w:rPr>
        <w:t xml:space="preserve"> deberá ser resuelta dentro del término de diez días; si el Congreso del Estado no resuelve en dicho plazo</w:t>
      </w:r>
      <w:r>
        <w:rPr>
          <w:rFonts w:ascii="Arial" w:hAnsi="Arial" w:cs="Arial"/>
          <w:sz w:val="24"/>
          <w:szCs w:val="24"/>
          <w:lang w:eastAsia="es-MX"/>
        </w:rPr>
        <w:t>,</w:t>
      </w:r>
      <w:r w:rsidRPr="00BA30C0">
        <w:rPr>
          <w:rFonts w:ascii="Arial" w:hAnsi="Arial" w:cs="Arial"/>
          <w:sz w:val="24"/>
          <w:szCs w:val="24"/>
          <w:lang w:eastAsia="es-MX"/>
        </w:rPr>
        <w:t xml:space="preserve"> se tendrá por rechazada la solicitud de remoción.</w:t>
      </w:r>
    </w:p>
    <w:p w14:paraId="6CE4BFD9" w14:textId="77777777" w:rsidR="003C6A2A" w:rsidRPr="00BA30C0" w:rsidRDefault="003C6A2A" w:rsidP="003C6A2A">
      <w:pPr>
        <w:spacing w:line="360" w:lineRule="auto"/>
        <w:ind w:left="1151" w:hanging="431"/>
        <w:jc w:val="both"/>
        <w:rPr>
          <w:rFonts w:ascii="Arial" w:hAnsi="Arial" w:cs="Arial"/>
          <w:sz w:val="24"/>
          <w:szCs w:val="24"/>
          <w:lang w:eastAsia="es-MX"/>
        </w:rPr>
      </w:pPr>
    </w:p>
    <w:p w14:paraId="1EA0E830" w14:textId="77777777" w:rsidR="003C6A2A" w:rsidRPr="00BA30C0" w:rsidRDefault="003C6A2A" w:rsidP="003C6A2A">
      <w:pPr>
        <w:spacing w:line="360" w:lineRule="auto"/>
        <w:jc w:val="both"/>
        <w:rPr>
          <w:rFonts w:ascii="Arial" w:hAnsi="Arial" w:cs="Arial"/>
          <w:sz w:val="24"/>
          <w:szCs w:val="24"/>
          <w:lang w:eastAsia="es-MX"/>
        </w:rPr>
      </w:pPr>
      <w:r w:rsidRPr="00BA30C0">
        <w:rPr>
          <w:rFonts w:ascii="Arial" w:hAnsi="Arial" w:cs="Arial"/>
          <w:b/>
          <w:bCs/>
          <w:sz w:val="24"/>
          <w:szCs w:val="24"/>
          <w:lang w:eastAsia="es-MX"/>
        </w:rPr>
        <w:t>V.    </w:t>
      </w:r>
      <w:r w:rsidRPr="00BA30C0">
        <w:rPr>
          <w:rFonts w:ascii="Arial" w:hAnsi="Arial" w:cs="Arial"/>
          <w:sz w:val="24"/>
          <w:szCs w:val="24"/>
          <w:lang w:eastAsia="es-MX"/>
        </w:rPr>
        <w:t xml:space="preserve">En los recesos del Congreso del Estado, la Comisión Permanente lo convocará de inmediato a sesiones extraordinarias para </w:t>
      </w:r>
      <w:r>
        <w:rPr>
          <w:rFonts w:ascii="Arial" w:hAnsi="Arial" w:cs="Arial"/>
          <w:sz w:val="24"/>
          <w:szCs w:val="24"/>
          <w:lang w:eastAsia="es-MX"/>
        </w:rPr>
        <w:t>conocer de la designación u</w:t>
      </w:r>
      <w:r w:rsidRPr="00BA30C0">
        <w:rPr>
          <w:rFonts w:ascii="Arial" w:hAnsi="Arial" w:cs="Arial"/>
          <w:sz w:val="24"/>
          <w:szCs w:val="24"/>
          <w:lang w:eastAsia="es-MX"/>
        </w:rPr>
        <w:t xml:space="preserve"> objeción a la remoción del Fiscal General.</w:t>
      </w:r>
    </w:p>
    <w:p w14:paraId="1DF832C3" w14:textId="77777777" w:rsidR="003C6A2A" w:rsidRPr="00BA30C0" w:rsidRDefault="003C6A2A" w:rsidP="003C6A2A">
      <w:pPr>
        <w:spacing w:line="360" w:lineRule="auto"/>
        <w:jc w:val="both"/>
        <w:rPr>
          <w:rFonts w:ascii="Arial" w:hAnsi="Arial" w:cs="Arial"/>
          <w:sz w:val="24"/>
          <w:szCs w:val="24"/>
          <w:lang w:eastAsia="es-MX"/>
        </w:rPr>
      </w:pPr>
    </w:p>
    <w:p w14:paraId="55C01497" w14:textId="77777777" w:rsidR="003C6A2A" w:rsidRPr="00BA30C0" w:rsidRDefault="003C6A2A" w:rsidP="003C6A2A">
      <w:pPr>
        <w:spacing w:line="360" w:lineRule="auto"/>
        <w:jc w:val="both"/>
        <w:rPr>
          <w:rFonts w:ascii="Arial" w:hAnsi="Arial" w:cs="Arial"/>
          <w:sz w:val="24"/>
          <w:szCs w:val="24"/>
          <w:lang w:eastAsia="es-MX"/>
        </w:rPr>
      </w:pPr>
      <w:r w:rsidRPr="00BA30C0">
        <w:rPr>
          <w:rFonts w:ascii="Arial" w:hAnsi="Arial" w:cs="Arial"/>
          <w:b/>
          <w:bCs/>
          <w:sz w:val="24"/>
          <w:szCs w:val="24"/>
          <w:lang w:eastAsia="es-MX"/>
        </w:rPr>
        <w:t>VI.   </w:t>
      </w:r>
      <w:r w:rsidRPr="00BA30C0">
        <w:rPr>
          <w:rFonts w:ascii="Arial" w:hAnsi="Arial" w:cs="Arial"/>
          <w:sz w:val="24"/>
          <w:szCs w:val="24"/>
          <w:lang w:eastAsia="es-MX"/>
        </w:rPr>
        <w:t>Las ausencias del Fiscal General serán suplidas en los términos que determine la ley.</w:t>
      </w:r>
    </w:p>
    <w:p w14:paraId="44E2D612" w14:textId="77777777" w:rsidR="003C6A2A" w:rsidRPr="00BA30C0" w:rsidRDefault="003C6A2A" w:rsidP="003C6A2A">
      <w:pPr>
        <w:spacing w:line="360" w:lineRule="auto"/>
        <w:jc w:val="both"/>
        <w:rPr>
          <w:rFonts w:ascii="Arial" w:hAnsi="Arial" w:cs="Arial"/>
          <w:sz w:val="24"/>
          <w:szCs w:val="24"/>
        </w:rPr>
      </w:pPr>
    </w:p>
    <w:p w14:paraId="4D3B5BFC" w14:textId="77777777" w:rsidR="003C6A2A" w:rsidRPr="00BA30C0" w:rsidRDefault="003C6A2A" w:rsidP="003C6A2A">
      <w:pPr>
        <w:pStyle w:val="Encabezado"/>
        <w:spacing w:line="360" w:lineRule="auto"/>
        <w:jc w:val="both"/>
        <w:rPr>
          <w:rFonts w:ascii="Arial" w:hAnsi="Arial" w:cs="Arial"/>
          <w:b/>
          <w:sz w:val="24"/>
          <w:szCs w:val="24"/>
        </w:rPr>
      </w:pPr>
      <w:r w:rsidRPr="00BA30C0">
        <w:rPr>
          <w:rFonts w:ascii="Arial" w:hAnsi="Arial" w:cs="Arial"/>
          <w:b/>
          <w:sz w:val="24"/>
          <w:szCs w:val="24"/>
        </w:rPr>
        <w:tab/>
        <w:t>La imputación de los delitos del orden común cuando el acusado sea uno de los servidores públicos a que hace referencia el artículo 112 de esta Constitución será realizada de forma exclusiva e indelegable por el Fiscal General de Justicia o el Fiscal Especializado en Combate a la Corrupción, según corresponda.</w:t>
      </w:r>
    </w:p>
    <w:p w14:paraId="7944BE84" w14:textId="77777777" w:rsidR="003C6A2A" w:rsidRPr="00BA30C0" w:rsidRDefault="003C6A2A" w:rsidP="003C6A2A">
      <w:pPr>
        <w:spacing w:line="360" w:lineRule="auto"/>
        <w:jc w:val="both"/>
        <w:rPr>
          <w:rFonts w:ascii="Arial" w:hAnsi="Arial" w:cs="Arial"/>
          <w:sz w:val="24"/>
          <w:szCs w:val="24"/>
        </w:rPr>
      </w:pPr>
    </w:p>
    <w:p w14:paraId="5D4DC457"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Las Fiscalías Especializadas en Combate a la Corrupción y en Delitos Electorales funcionarán bajo el principio de unidad y colaboración.</w:t>
      </w:r>
    </w:p>
    <w:p w14:paraId="0B721726" w14:textId="77777777" w:rsidR="003C6A2A" w:rsidRPr="00BA30C0" w:rsidRDefault="003C6A2A" w:rsidP="003C6A2A">
      <w:pPr>
        <w:spacing w:line="360" w:lineRule="auto"/>
        <w:jc w:val="both"/>
        <w:rPr>
          <w:rFonts w:ascii="Arial" w:hAnsi="Arial" w:cs="Arial"/>
          <w:sz w:val="24"/>
          <w:szCs w:val="24"/>
        </w:rPr>
      </w:pPr>
    </w:p>
    <w:p w14:paraId="32EEC29B"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La Fiscalía Especializada en Combate a la Corrupción contará con autonomía funcional, presupuestal</w:t>
      </w:r>
      <w:r>
        <w:rPr>
          <w:rFonts w:ascii="Arial" w:hAnsi="Arial" w:cs="Arial"/>
          <w:sz w:val="24"/>
          <w:szCs w:val="24"/>
        </w:rPr>
        <w:t xml:space="preserve">, técnica, de gestión, de decisión y operativa para la investigación </w:t>
      </w:r>
      <w:r w:rsidRPr="00BA30C0">
        <w:rPr>
          <w:rFonts w:ascii="Arial" w:hAnsi="Arial" w:cs="Arial"/>
          <w:sz w:val="24"/>
          <w:szCs w:val="24"/>
        </w:rPr>
        <w:t xml:space="preserve">y persecución de los delitos de su competencia, en materia de corrupción de servidores públicos y particulares, así como para supervisar y </w:t>
      </w:r>
      <w:r w:rsidRPr="00BA30C0">
        <w:rPr>
          <w:rFonts w:ascii="Arial" w:hAnsi="Arial" w:cs="Arial"/>
          <w:sz w:val="24"/>
          <w:szCs w:val="24"/>
        </w:rPr>
        <w:lastRenderedPageBreak/>
        <w:t xml:space="preserve">organizar la actuación de los agentes del Ministerio Público, agentes investigadores y peritos que le estén adscritos y que se determinen en la Ley respectiva. </w:t>
      </w:r>
    </w:p>
    <w:p w14:paraId="0CAC77D3" w14:textId="77777777" w:rsidR="003C6A2A" w:rsidRPr="00BA30C0" w:rsidRDefault="003C6A2A" w:rsidP="003C6A2A">
      <w:pPr>
        <w:spacing w:line="360" w:lineRule="auto"/>
        <w:jc w:val="both"/>
        <w:rPr>
          <w:rFonts w:ascii="Arial" w:hAnsi="Arial" w:cs="Arial"/>
          <w:sz w:val="24"/>
          <w:szCs w:val="24"/>
        </w:rPr>
      </w:pPr>
    </w:p>
    <w:p w14:paraId="1CA4F34B" w14:textId="7FDBBD0B"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El Fiscal Especializado en Combate a la Corrupción deberá actuar de oficio en la investigación y, en su caso, persecución de los posibles delitos por hechos de corrupción que sean de su conocimiento por cualquier medio en términos de la ley.</w:t>
      </w:r>
    </w:p>
    <w:p w14:paraId="2BD0C870" w14:textId="6CC7472B" w:rsidR="000B6A80" w:rsidRDefault="000B6A80" w:rsidP="003C6A2A">
      <w:pPr>
        <w:spacing w:line="360" w:lineRule="auto"/>
        <w:jc w:val="both"/>
        <w:rPr>
          <w:rFonts w:ascii="Arial" w:hAnsi="Arial" w:cs="Arial"/>
          <w:sz w:val="24"/>
          <w:szCs w:val="24"/>
        </w:rPr>
      </w:pPr>
    </w:p>
    <w:p w14:paraId="0E3F975E" w14:textId="05D7331E" w:rsidR="000B6A80" w:rsidRPr="00BA30C0" w:rsidRDefault="000B6A80" w:rsidP="003C6A2A">
      <w:pPr>
        <w:spacing w:line="360" w:lineRule="auto"/>
        <w:jc w:val="both"/>
        <w:rPr>
          <w:rFonts w:ascii="Arial" w:hAnsi="Arial" w:cs="Arial"/>
          <w:sz w:val="24"/>
          <w:szCs w:val="24"/>
        </w:rPr>
      </w:pPr>
      <w:r>
        <w:rPr>
          <w:color w:val="000000"/>
          <w:sz w:val="27"/>
          <w:szCs w:val="27"/>
        </w:rPr>
        <w:t>El Fiscal Especializado en Delitos Electorales durará 6 años en su encargo y será nombrado y removido en los mismos términos que el Fiscal Especializado en Combate a la Corrupción, establecidos en la fracción LVI del artículo 63 de esta Constitución.</w:t>
      </w:r>
    </w:p>
    <w:p w14:paraId="16EAF1C3"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w:t>
      </w:r>
    </w:p>
    <w:p w14:paraId="4E499424"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w:t>
      </w:r>
    </w:p>
    <w:p w14:paraId="77C4FBCC"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w:t>
      </w:r>
    </w:p>
    <w:p w14:paraId="5AFCAF54"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w:t>
      </w:r>
    </w:p>
    <w:p w14:paraId="2ADF0AD9"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w:t>
      </w:r>
    </w:p>
    <w:p w14:paraId="49AFFECC"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w:t>
      </w:r>
    </w:p>
    <w:p w14:paraId="7FCEBB63" w14:textId="77777777" w:rsidR="003C6A2A" w:rsidRPr="00BA30C0" w:rsidRDefault="003C6A2A" w:rsidP="003C6A2A">
      <w:pPr>
        <w:shd w:val="clear" w:color="auto" w:fill="FFFFFF"/>
        <w:spacing w:before="100" w:beforeAutospacing="1" w:after="100" w:afterAutospacing="1" w:line="360" w:lineRule="auto"/>
        <w:rPr>
          <w:rFonts w:ascii="Arial" w:hAnsi="Arial" w:cs="Arial"/>
          <w:sz w:val="24"/>
          <w:szCs w:val="24"/>
          <w:lang w:eastAsia="es-MX"/>
        </w:rPr>
      </w:pPr>
      <w:r w:rsidRPr="00BA30C0">
        <w:rPr>
          <w:rFonts w:ascii="Arial" w:hAnsi="Arial" w:cs="Arial"/>
          <w:sz w:val="24"/>
          <w:szCs w:val="24"/>
          <w:lang w:eastAsia="es-MX"/>
        </w:rPr>
        <w:t xml:space="preserve">ARTICULO </w:t>
      </w:r>
      <w:proofErr w:type="gramStart"/>
      <w:r w:rsidRPr="00BA30C0">
        <w:rPr>
          <w:rFonts w:ascii="Arial" w:hAnsi="Arial" w:cs="Arial"/>
          <w:sz w:val="24"/>
          <w:szCs w:val="24"/>
          <w:lang w:eastAsia="es-MX"/>
        </w:rPr>
        <w:t>95 …</w:t>
      </w:r>
      <w:proofErr w:type="gramEnd"/>
    </w:p>
    <w:p w14:paraId="38F7B8A8" w14:textId="77777777" w:rsidR="003C6A2A" w:rsidRPr="00BA30C0" w:rsidRDefault="003C6A2A" w:rsidP="003C6A2A">
      <w:pPr>
        <w:shd w:val="clear" w:color="auto" w:fill="FFFFFF"/>
        <w:spacing w:before="100" w:beforeAutospacing="1" w:after="100" w:afterAutospacing="1" w:line="360" w:lineRule="auto"/>
        <w:rPr>
          <w:rFonts w:ascii="Arial" w:hAnsi="Arial" w:cs="Arial"/>
          <w:sz w:val="24"/>
          <w:szCs w:val="24"/>
          <w:lang w:eastAsia="es-MX"/>
        </w:rPr>
      </w:pPr>
      <w:proofErr w:type="gramStart"/>
      <w:r w:rsidRPr="00BA30C0">
        <w:rPr>
          <w:rFonts w:ascii="Arial" w:hAnsi="Arial" w:cs="Arial"/>
          <w:sz w:val="24"/>
          <w:szCs w:val="24"/>
          <w:lang w:eastAsia="es-MX"/>
        </w:rPr>
        <w:t>I …</w:t>
      </w:r>
      <w:proofErr w:type="gramEnd"/>
    </w:p>
    <w:p w14:paraId="1273C9E5"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sz w:val="24"/>
          <w:szCs w:val="24"/>
          <w:lang w:eastAsia="es-MX"/>
        </w:rPr>
      </w:pPr>
      <w:r w:rsidRPr="00BA30C0">
        <w:rPr>
          <w:rFonts w:ascii="Arial" w:hAnsi="Arial" w:cs="Arial"/>
          <w:sz w:val="24"/>
          <w:szCs w:val="24"/>
          <w:lang w:eastAsia="es-MX"/>
        </w:rPr>
        <w:t>II. De la acción de inconstitucionalidad local para impugnar normas generales expedidas por el Congreso</w:t>
      </w:r>
      <w:r>
        <w:rPr>
          <w:rFonts w:ascii="Arial" w:hAnsi="Arial" w:cs="Arial"/>
          <w:sz w:val="24"/>
          <w:szCs w:val="24"/>
          <w:lang w:eastAsia="es-MX"/>
        </w:rPr>
        <w:t xml:space="preserve"> </w:t>
      </w:r>
      <w:r>
        <w:rPr>
          <w:rFonts w:ascii="Arial" w:hAnsi="Arial" w:cs="Arial"/>
          <w:b/>
          <w:sz w:val="24"/>
          <w:szCs w:val="24"/>
          <w:lang w:eastAsia="es-MX"/>
        </w:rPr>
        <w:t>del Estado</w:t>
      </w:r>
      <w:r w:rsidRPr="00BA30C0">
        <w:rPr>
          <w:rFonts w:ascii="Arial" w:hAnsi="Arial" w:cs="Arial"/>
          <w:sz w:val="24"/>
          <w:szCs w:val="24"/>
          <w:lang w:eastAsia="es-MX"/>
        </w:rPr>
        <w:t xml:space="preserve"> o por cualquier ayuntamiento, que en abstracto violen los derechos fundamentales de las personas emanados de esta Constitución, o violen la distribución de competencias que en esta Constitución se </w:t>
      </w:r>
      <w:r w:rsidRPr="00BA30C0">
        <w:rPr>
          <w:rFonts w:ascii="Arial" w:hAnsi="Arial" w:cs="Arial"/>
          <w:sz w:val="24"/>
          <w:szCs w:val="24"/>
          <w:lang w:eastAsia="es-MX"/>
        </w:rPr>
        <w:lastRenderedPageBreak/>
        <w:t xml:space="preserve">establecen para el Estado y los municipios, o para cualquiera de los poderes u órganos públicos estatales o municipales. Esta acción de inconstitucionalidad podrá ser promovida por los diputados, tratándose de normas generales expedidas por el Congreso del Estado, y por los regidores tratándose de normas generales expedidas por su respectivo ayuntamiento, en los términos que determine la Ley reglamentaria. Esta acción también podrá promoverla el Gobernador o el </w:t>
      </w:r>
      <w:r w:rsidRPr="00BA30C0">
        <w:rPr>
          <w:rFonts w:ascii="Arial" w:hAnsi="Arial" w:cs="Arial"/>
          <w:b/>
          <w:sz w:val="24"/>
          <w:szCs w:val="24"/>
          <w:lang w:eastAsia="es-MX"/>
        </w:rPr>
        <w:t>Fiscal General de Justicia del Estado.</w:t>
      </w:r>
    </w:p>
    <w:p w14:paraId="7F1506E4"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lang w:eastAsia="es-MX"/>
        </w:rPr>
        <w:t>…</w:t>
      </w:r>
    </w:p>
    <w:p w14:paraId="64B65B93" w14:textId="77777777" w:rsidR="003C6A2A" w:rsidRPr="00BA30C0" w:rsidRDefault="003C6A2A" w:rsidP="003C6A2A">
      <w:pPr>
        <w:shd w:val="clear" w:color="auto" w:fill="FFFFFF"/>
        <w:spacing w:before="100" w:beforeAutospacing="1" w:after="100" w:afterAutospacing="1" w:line="360" w:lineRule="auto"/>
        <w:rPr>
          <w:rFonts w:ascii="Arial" w:hAnsi="Arial" w:cs="Arial"/>
          <w:sz w:val="24"/>
          <w:szCs w:val="24"/>
          <w:lang w:eastAsia="es-MX"/>
        </w:rPr>
      </w:pPr>
      <w:r w:rsidRPr="00BA30C0">
        <w:rPr>
          <w:rFonts w:ascii="Arial" w:hAnsi="Arial" w:cs="Arial"/>
          <w:sz w:val="24"/>
          <w:szCs w:val="24"/>
          <w:lang w:eastAsia="es-MX"/>
        </w:rPr>
        <w:t>ARTICULO 98.-  Para ser Magistrado del Tribunal Superior de Justicia y del Tribunal de Justicia Administrativa, se requiere:</w:t>
      </w:r>
    </w:p>
    <w:p w14:paraId="42E41542" w14:textId="77777777" w:rsidR="003C6A2A" w:rsidRPr="00BA30C0" w:rsidRDefault="003C6A2A" w:rsidP="003C6A2A">
      <w:pPr>
        <w:shd w:val="clear" w:color="auto" w:fill="FFFFFF"/>
        <w:spacing w:before="100" w:beforeAutospacing="1" w:after="100" w:afterAutospacing="1" w:line="360" w:lineRule="auto"/>
        <w:rPr>
          <w:rFonts w:ascii="Arial" w:hAnsi="Arial" w:cs="Arial"/>
          <w:sz w:val="24"/>
          <w:szCs w:val="24"/>
          <w:lang w:eastAsia="es-MX"/>
        </w:rPr>
      </w:pPr>
      <w:r w:rsidRPr="00BA30C0">
        <w:rPr>
          <w:rFonts w:ascii="Arial" w:hAnsi="Arial" w:cs="Arial"/>
          <w:sz w:val="24"/>
          <w:szCs w:val="24"/>
          <w:lang w:eastAsia="es-MX"/>
        </w:rPr>
        <w:t xml:space="preserve">I a </w:t>
      </w:r>
      <w:proofErr w:type="gramStart"/>
      <w:r w:rsidRPr="00BA30C0">
        <w:rPr>
          <w:rFonts w:ascii="Arial" w:hAnsi="Arial" w:cs="Arial"/>
          <w:sz w:val="24"/>
          <w:szCs w:val="24"/>
          <w:lang w:eastAsia="es-MX"/>
        </w:rPr>
        <w:t>V …</w:t>
      </w:r>
      <w:proofErr w:type="gramEnd"/>
    </w:p>
    <w:p w14:paraId="43104C4F" w14:textId="77777777" w:rsidR="003C6A2A" w:rsidRPr="00BA30C0" w:rsidRDefault="003C6A2A" w:rsidP="003C6A2A">
      <w:pPr>
        <w:shd w:val="clear" w:color="auto" w:fill="FFFFFF"/>
        <w:spacing w:before="100" w:beforeAutospacing="1" w:after="100" w:afterAutospacing="1" w:line="360" w:lineRule="auto"/>
        <w:jc w:val="both"/>
        <w:rPr>
          <w:rFonts w:ascii="Arial" w:hAnsi="Arial" w:cs="Arial"/>
          <w:b/>
          <w:sz w:val="24"/>
          <w:szCs w:val="24"/>
          <w:lang w:eastAsia="es-MX"/>
        </w:rPr>
      </w:pPr>
      <w:r w:rsidRPr="00BA30C0">
        <w:rPr>
          <w:rFonts w:ascii="Arial" w:hAnsi="Arial" w:cs="Arial"/>
          <w:b/>
          <w:sz w:val="24"/>
          <w:szCs w:val="24"/>
          <w:lang w:eastAsia="es-MX"/>
        </w:rPr>
        <w:t>VI.- No haber sido Gobernador, Secretario de Despacho del Ejecutivo, Fiscal General de Justicia</w:t>
      </w:r>
      <w:r>
        <w:rPr>
          <w:rFonts w:ascii="Arial" w:hAnsi="Arial" w:cs="Arial"/>
          <w:b/>
          <w:sz w:val="24"/>
          <w:szCs w:val="24"/>
          <w:lang w:eastAsia="es-MX"/>
        </w:rPr>
        <w:t xml:space="preserve"> del Estado</w:t>
      </w:r>
      <w:r w:rsidRPr="00BA30C0">
        <w:rPr>
          <w:rFonts w:ascii="Arial" w:hAnsi="Arial" w:cs="Arial"/>
          <w:b/>
          <w:sz w:val="24"/>
          <w:szCs w:val="24"/>
          <w:lang w:eastAsia="es-MX"/>
        </w:rPr>
        <w:t xml:space="preserve">, </w:t>
      </w:r>
      <w:r w:rsidRPr="00BA30C0">
        <w:rPr>
          <w:rFonts w:ascii="Arial" w:hAnsi="Arial" w:cs="Arial"/>
          <w:b/>
          <w:sz w:val="24"/>
          <w:szCs w:val="24"/>
        </w:rPr>
        <w:t>Fiscal Especializado en Combate a la Corrupción</w:t>
      </w:r>
      <w:r w:rsidRPr="00BA30C0">
        <w:rPr>
          <w:rFonts w:ascii="Arial" w:hAnsi="Arial" w:cs="Arial"/>
          <w:b/>
          <w:sz w:val="24"/>
          <w:szCs w:val="24"/>
          <w:lang w:eastAsia="es-MX"/>
        </w:rPr>
        <w:t>, el Fiscal Especializado en Delitos Electorales, Senador, ni Diputado Federal o Local, cuando menos un año previo al día de su nombramiento.</w:t>
      </w:r>
    </w:p>
    <w:p w14:paraId="634C498A" w14:textId="77777777" w:rsidR="003C6A2A" w:rsidRPr="00BA30C0" w:rsidRDefault="003C6A2A" w:rsidP="003C6A2A">
      <w:pPr>
        <w:spacing w:line="360" w:lineRule="auto"/>
        <w:jc w:val="both"/>
        <w:rPr>
          <w:rFonts w:ascii="Arial" w:hAnsi="Arial" w:cs="Arial"/>
          <w:sz w:val="24"/>
          <w:szCs w:val="24"/>
          <w:lang w:eastAsia="es-MX"/>
        </w:rPr>
      </w:pPr>
      <w:r w:rsidRPr="00BA30C0">
        <w:rPr>
          <w:rFonts w:ascii="Arial" w:hAnsi="Arial" w:cs="Arial"/>
          <w:sz w:val="24"/>
          <w:szCs w:val="24"/>
          <w:lang w:eastAsia="es-MX"/>
        </w:rPr>
        <w:t>…</w:t>
      </w:r>
    </w:p>
    <w:p w14:paraId="00AE20FB" w14:textId="77777777" w:rsidR="003C6A2A" w:rsidRPr="00BA30C0" w:rsidRDefault="003C6A2A" w:rsidP="003C6A2A">
      <w:pPr>
        <w:spacing w:line="360" w:lineRule="auto"/>
        <w:jc w:val="both"/>
        <w:rPr>
          <w:rFonts w:ascii="Arial" w:hAnsi="Arial" w:cs="Arial"/>
          <w:sz w:val="24"/>
          <w:szCs w:val="24"/>
          <w:lang w:eastAsia="es-MX"/>
        </w:rPr>
      </w:pPr>
      <w:r w:rsidRPr="00BA30C0">
        <w:rPr>
          <w:rFonts w:ascii="Arial" w:hAnsi="Arial" w:cs="Arial"/>
          <w:sz w:val="24"/>
          <w:szCs w:val="24"/>
          <w:lang w:eastAsia="es-MX"/>
        </w:rPr>
        <w:t>…</w:t>
      </w:r>
    </w:p>
    <w:p w14:paraId="3333FB9A"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lang w:eastAsia="es-MX"/>
        </w:rPr>
        <w:t>…</w:t>
      </w:r>
    </w:p>
    <w:p w14:paraId="6C48022F" w14:textId="77777777" w:rsidR="003C6A2A" w:rsidRPr="00BA30C0" w:rsidRDefault="003C6A2A" w:rsidP="003C6A2A">
      <w:pPr>
        <w:spacing w:line="360" w:lineRule="auto"/>
        <w:ind w:left="709"/>
        <w:jc w:val="both"/>
        <w:rPr>
          <w:rFonts w:ascii="Arial" w:hAnsi="Arial" w:cs="Arial"/>
          <w:sz w:val="24"/>
          <w:szCs w:val="24"/>
        </w:rPr>
      </w:pPr>
    </w:p>
    <w:p w14:paraId="2188B61B" w14:textId="77777777" w:rsidR="003C6A2A" w:rsidRPr="00BA30C0" w:rsidRDefault="003C6A2A" w:rsidP="003C6A2A">
      <w:pPr>
        <w:spacing w:line="360" w:lineRule="auto"/>
        <w:jc w:val="both"/>
        <w:rPr>
          <w:rFonts w:ascii="Arial" w:hAnsi="Arial" w:cs="Arial"/>
          <w:b/>
          <w:sz w:val="24"/>
          <w:szCs w:val="24"/>
        </w:rPr>
      </w:pPr>
    </w:p>
    <w:p w14:paraId="14BEF0C5"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ARTICULO </w:t>
      </w:r>
      <w:proofErr w:type="gramStart"/>
      <w:r w:rsidRPr="00BA30C0">
        <w:rPr>
          <w:rFonts w:ascii="Arial" w:hAnsi="Arial" w:cs="Arial"/>
          <w:sz w:val="24"/>
          <w:szCs w:val="24"/>
        </w:rPr>
        <w:t>105 …</w:t>
      </w:r>
      <w:proofErr w:type="gramEnd"/>
    </w:p>
    <w:p w14:paraId="7C276990"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w:t>
      </w:r>
    </w:p>
    <w:p w14:paraId="0F09BBC4"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lastRenderedPageBreak/>
        <w:t>Los servidores públicos a que se refiere el presente artí</w:t>
      </w:r>
      <w:r>
        <w:rPr>
          <w:rFonts w:ascii="Arial" w:hAnsi="Arial" w:cs="Arial"/>
          <w:sz w:val="24"/>
          <w:szCs w:val="24"/>
        </w:rPr>
        <w:t xml:space="preserve">culo, así como los candidatos a </w:t>
      </w:r>
      <w:r w:rsidRPr="00BA30C0">
        <w:rPr>
          <w:rFonts w:ascii="Arial" w:hAnsi="Arial" w:cs="Arial"/>
          <w:sz w:val="24"/>
          <w:szCs w:val="24"/>
        </w:rPr>
        <w:t>puesto</w:t>
      </w:r>
      <w:r>
        <w:rPr>
          <w:rFonts w:ascii="Arial" w:hAnsi="Arial" w:cs="Arial"/>
          <w:sz w:val="24"/>
          <w:szCs w:val="24"/>
        </w:rPr>
        <w:t>s</w:t>
      </w:r>
      <w:r w:rsidRPr="00BA30C0">
        <w:rPr>
          <w:rFonts w:ascii="Arial" w:hAnsi="Arial" w:cs="Arial"/>
          <w:sz w:val="24"/>
          <w:szCs w:val="24"/>
        </w:rPr>
        <w:t xml:space="preserve"> de elección popular</w:t>
      </w:r>
      <w:r>
        <w:rPr>
          <w:rFonts w:ascii="Arial" w:hAnsi="Arial" w:cs="Arial"/>
          <w:sz w:val="24"/>
          <w:szCs w:val="24"/>
        </w:rPr>
        <w:t>,</w:t>
      </w:r>
      <w:r w:rsidRPr="00BA30C0">
        <w:rPr>
          <w:rFonts w:ascii="Arial" w:hAnsi="Arial" w:cs="Arial"/>
          <w:sz w:val="24"/>
          <w:szCs w:val="24"/>
        </w:rPr>
        <w:t xml:space="preserve"> estarán obligados a presentar, bajo protesta de decir verdad, su declaración patrimonial, de conflicto de intereses y declaración fiscal ante las autoridades competentes en los términos que determine la ley</w:t>
      </w:r>
      <w:r>
        <w:rPr>
          <w:rFonts w:ascii="Arial" w:hAnsi="Arial" w:cs="Arial"/>
          <w:sz w:val="24"/>
          <w:szCs w:val="24"/>
        </w:rPr>
        <w:t xml:space="preserve"> estableciendo además sanciones aplicables en caso de incumplimiento. </w:t>
      </w:r>
    </w:p>
    <w:p w14:paraId="03750AD3" w14:textId="77777777" w:rsidR="003C6A2A" w:rsidRPr="00BA30C0" w:rsidRDefault="003C6A2A" w:rsidP="003C6A2A">
      <w:pPr>
        <w:spacing w:line="360" w:lineRule="auto"/>
        <w:jc w:val="both"/>
        <w:rPr>
          <w:rFonts w:ascii="Arial" w:hAnsi="Arial" w:cs="Arial"/>
          <w:b/>
          <w:sz w:val="24"/>
          <w:szCs w:val="24"/>
        </w:rPr>
      </w:pPr>
    </w:p>
    <w:p w14:paraId="3C2CF21B"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ARTICULO </w:t>
      </w:r>
      <w:proofErr w:type="gramStart"/>
      <w:r w:rsidRPr="00BA30C0">
        <w:rPr>
          <w:rFonts w:ascii="Arial" w:hAnsi="Arial" w:cs="Arial"/>
          <w:sz w:val="24"/>
          <w:szCs w:val="24"/>
        </w:rPr>
        <w:t>107 …</w:t>
      </w:r>
      <w:proofErr w:type="gramEnd"/>
      <w:r w:rsidRPr="00BA30C0">
        <w:rPr>
          <w:rFonts w:ascii="Arial" w:hAnsi="Arial" w:cs="Arial"/>
          <w:sz w:val="24"/>
          <w:szCs w:val="24"/>
        </w:rPr>
        <w:t xml:space="preserve"> </w:t>
      </w:r>
    </w:p>
    <w:p w14:paraId="2350CB27" w14:textId="77777777" w:rsidR="003C6A2A" w:rsidRPr="00BA30C0" w:rsidRDefault="003C6A2A" w:rsidP="003C6A2A">
      <w:pPr>
        <w:spacing w:line="360" w:lineRule="auto"/>
        <w:jc w:val="both"/>
        <w:rPr>
          <w:rFonts w:ascii="Arial" w:hAnsi="Arial" w:cs="Arial"/>
          <w:sz w:val="24"/>
          <w:szCs w:val="24"/>
        </w:rPr>
      </w:pPr>
      <w:proofErr w:type="gramStart"/>
      <w:r>
        <w:rPr>
          <w:rFonts w:ascii="Arial" w:hAnsi="Arial" w:cs="Arial"/>
          <w:sz w:val="24"/>
          <w:szCs w:val="24"/>
        </w:rPr>
        <w:t>I …</w:t>
      </w:r>
      <w:proofErr w:type="gramEnd"/>
    </w:p>
    <w:p w14:paraId="6D8E6CBC" w14:textId="77777777" w:rsidR="003C6A2A" w:rsidRPr="00BA30C0" w:rsidRDefault="003C6A2A" w:rsidP="003C6A2A">
      <w:pPr>
        <w:spacing w:line="360" w:lineRule="auto"/>
        <w:jc w:val="both"/>
        <w:rPr>
          <w:rFonts w:ascii="Arial" w:hAnsi="Arial" w:cs="Arial"/>
          <w:sz w:val="24"/>
          <w:szCs w:val="24"/>
        </w:rPr>
      </w:pPr>
      <w:r>
        <w:rPr>
          <w:rFonts w:ascii="Arial" w:hAnsi="Arial" w:cs="Arial"/>
          <w:sz w:val="24"/>
          <w:szCs w:val="24"/>
        </w:rPr>
        <w:t>II</w:t>
      </w:r>
      <w:r w:rsidRPr="00BA30C0">
        <w:rPr>
          <w:rFonts w:ascii="Arial" w:hAnsi="Arial" w:cs="Arial"/>
          <w:sz w:val="24"/>
          <w:szCs w:val="24"/>
        </w:rPr>
        <w:t xml:space="preserve">. La comisión de delitos por parte de cualquier servidor público o particular que incurran en hechos de corrupción será perseguida y sancionada en los términos del Código Penal.  </w:t>
      </w:r>
    </w:p>
    <w:p w14:paraId="0BEE52C6" w14:textId="77777777" w:rsidR="003C6A2A" w:rsidRPr="00BA30C0" w:rsidRDefault="003C6A2A" w:rsidP="003C6A2A">
      <w:pPr>
        <w:spacing w:line="360" w:lineRule="auto"/>
        <w:jc w:val="both"/>
        <w:rPr>
          <w:rFonts w:ascii="Arial" w:hAnsi="Arial" w:cs="Arial"/>
          <w:sz w:val="24"/>
          <w:szCs w:val="24"/>
        </w:rPr>
      </w:pPr>
      <w:r>
        <w:rPr>
          <w:rFonts w:ascii="Arial" w:hAnsi="Arial" w:cs="Arial"/>
          <w:sz w:val="24"/>
          <w:szCs w:val="24"/>
        </w:rPr>
        <w:t>III</w:t>
      </w:r>
      <w:r w:rsidRPr="00BA30C0">
        <w:rPr>
          <w:rFonts w:ascii="Arial" w:hAnsi="Arial" w:cs="Arial"/>
          <w:sz w:val="24"/>
          <w:szCs w:val="24"/>
        </w:rPr>
        <w:t>. Se aplicarán sanciones administrativas a los servidores públicos por los hechos, actos u omisiones, que sin constituir delito, puedan afectar la eficiencia y buena marcha de los asuntos público</w:t>
      </w:r>
      <w:r>
        <w:rPr>
          <w:rFonts w:ascii="Arial" w:hAnsi="Arial" w:cs="Arial"/>
          <w:sz w:val="24"/>
          <w:szCs w:val="24"/>
        </w:rPr>
        <w:t xml:space="preserve">s o sean hechos de corrupción. Los superiores jerárquicos serán corresponsables de las faltas administrativas graves o hechos de corrupción de los servidores públicos cuando exista nepotismo o colusión. </w:t>
      </w:r>
    </w:p>
    <w:p w14:paraId="50EA2DC0" w14:textId="77777777" w:rsidR="003C6A2A"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Las sanciones consistirán en amonestación, suspensión, destitución </w:t>
      </w:r>
      <w:r>
        <w:rPr>
          <w:rFonts w:ascii="Arial" w:hAnsi="Arial" w:cs="Arial"/>
          <w:sz w:val="24"/>
          <w:szCs w:val="24"/>
        </w:rPr>
        <w:t>o</w:t>
      </w:r>
      <w:r w:rsidRPr="00BA30C0">
        <w:rPr>
          <w:rFonts w:ascii="Arial" w:hAnsi="Arial" w:cs="Arial"/>
          <w:sz w:val="24"/>
          <w:szCs w:val="24"/>
        </w:rPr>
        <w:t xml:space="preserve"> inhabilitación, así como en sanciones económicas, y deberán establecerse de acuerdo con los beneficios económicos que, en su caso, haya obtenido el responsable y con los daños y perjuicios patrimoniales causados por los hechos, actos u omisiones. La ley establecerá los procedimientos para la investigación y sanción de dichos, hechos, actos u omisiones.</w:t>
      </w:r>
    </w:p>
    <w:p w14:paraId="42EA04F4" w14:textId="520CFD31" w:rsidR="003C6A2A" w:rsidRPr="00C8001A" w:rsidRDefault="003C6A2A" w:rsidP="003C6A2A">
      <w:pPr>
        <w:spacing w:line="360" w:lineRule="auto"/>
        <w:jc w:val="both"/>
        <w:rPr>
          <w:rFonts w:ascii="Arial" w:hAnsi="Arial" w:cs="Arial"/>
          <w:sz w:val="24"/>
          <w:szCs w:val="24"/>
        </w:rPr>
      </w:pPr>
      <w:r w:rsidRPr="00C8001A">
        <w:rPr>
          <w:rFonts w:ascii="Arial" w:hAnsi="Arial" w:cs="Arial"/>
          <w:sz w:val="24"/>
          <w:szCs w:val="24"/>
        </w:rPr>
        <w:t xml:space="preserve">Para que una persona que hubiere sido inhabilitada en los términos de ley por un plazo mayor de diez años, pueda volver a desempeñar un empleo, cargo o comisión en el servicio público una vez transcurrido el plazo de la inhabilitación impuesta, se requerirá </w:t>
      </w:r>
      <w:r>
        <w:rPr>
          <w:rFonts w:ascii="Arial" w:hAnsi="Arial" w:cs="Arial"/>
          <w:sz w:val="24"/>
          <w:szCs w:val="24"/>
        </w:rPr>
        <w:t>dar aviso al</w:t>
      </w:r>
      <w:r w:rsidRPr="00C8001A">
        <w:rPr>
          <w:rFonts w:ascii="Arial" w:hAnsi="Arial" w:cs="Arial"/>
          <w:sz w:val="24"/>
          <w:szCs w:val="24"/>
        </w:rPr>
        <w:t xml:space="preserve"> titular</w:t>
      </w:r>
      <w:r>
        <w:rPr>
          <w:rFonts w:ascii="Arial" w:hAnsi="Arial" w:cs="Arial"/>
          <w:sz w:val="24"/>
          <w:szCs w:val="24"/>
        </w:rPr>
        <w:t xml:space="preserve"> del órgano </w:t>
      </w:r>
      <w:r w:rsidR="00AA76E3">
        <w:rPr>
          <w:rFonts w:ascii="Arial" w:hAnsi="Arial" w:cs="Arial"/>
          <w:sz w:val="24"/>
          <w:szCs w:val="24"/>
        </w:rPr>
        <w:t xml:space="preserve">interno </w:t>
      </w:r>
      <w:r>
        <w:rPr>
          <w:rFonts w:ascii="Arial" w:hAnsi="Arial" w:cs="Arial"/>
          <w:sz w:val="24"/>
          <w:szCs w:val="24"/>
        </w:rPr>
        <w:t>de control</w:t>
      </w:r>
      <w:r w:rsidR="00AA76E3">
        <w:rPr>
          <w:rFonts w:ascii="Arial" w:hAnsi="Arial" w:cs="Arial"/>
          <w:sz w:val="24"/>
          <w:szCs w:val="24"/>
        </w:rPr>
        <w:t xml:space="preserve"> estatal</w:t>
      </w:r>
      <w:r w:rsidRPr="00C8001A">
        <w:rPr>
          <w:rFonts w:ascii="Arial" w:hAnsi="Arial" w:cs="Arial"/>
          <w:sz w:val="24"/>
          <w:szCs w:val="24"/>
        </w:rPr>
        <w:t xml:space="preserve">, en forma razonada y justificada, de tal circunstancia. </w:t>
      </w:r>
    </w:p>
    <w:p w14:paraId="26CCD531" w14:textId="77777777" w:rsidR="003C6A2A" w:rsidRPr="00BA30C0" w:rsidRDefault="003C6A2A" w:rsidP="003C6A2A">
      <w:pPr>
        <w:spacing w:line="360" w:lineRule="auto"/>
        <w:jc w:val="both"/>
        <w:rPr>
          <w:rFonts w:ascii="Arial" w:hAnsi="Arial" w:cs="Arial"/>
          <w:sz w:val="24"/>
          <w:szCs w:val="24"/>
        </w:rPr>
      </w:pPr>
      <w:r w:rsidRPr="00C8001A">
        <w:rPr>
          <w:rFonts w:ascii="Arial" w:hAnsi="Arial" w:cs="Arial"/>
          <w:sz w:val="24"/>
          <w:szCs w:val="24"/>
        </w:rPr>
        <w:lastRenderedPageBreak/>
        <w:t>La contravención a lo dispuesto por el párrafo que antecede será causa de responsabilidad admini</w:t>
      </w:r>
      <w:r>
        <w:rPr>
          <w:rFonts w:ascii="Arial" w:hAnsi="Arial" w:cs="Arial"/>
          <w:sz w:val="24"/>
          <w:szCs w:val="24"/>
        </w:rPr>
        <w:t>strativa en los términos de</w:t>
      </w:r>
      <w:r w:rsidRPr="00C8001A">
        <w:rPr>
          <w:rFonts w:ascii="Arial" w:hAnsi="Arial" w:cs="Arial"/>
          <w:sz w:val="24"/>
          <w:szCs w:val="24"/>
        </w:rPr>
        <w:t xml:space="preserve"> </w:t>
      </w:r>
      <w:r>
        <w:rPr>
          <w:rFonts w:ascii="Arial" w:hAnsi="Arial" w:cs="Arial"/>
          <w:sz w:val="24"/>
          <w:szCs w:val="24"/>
        </w:rPr>
        <w:t xml:space="preserve">la </w:t>
      </w:r>
      <w:r w:rsidRPr="00C8001A">
        <w:rPr>
          <w:rFonts w:ascii="Arial" w:hAnsi="Arial" w:cs="Arial"/>
          <w:sz w:val="24"/>
          <w:szCs w:val="24"/>
        </w:rPr>
        <w:t>ley, quedando sin efectos el nombramiento o contrato que en su caso se haya realizado.</w:t>
      </w:r>
      <w:r w:rsidRPr="00BA30C0">
        <w:rPr>
          <w:rFonts w:ascii="Arial" w:hAnsi="Arial" w:cs="Arial"/>
          <w:sz w:val="24"/>
          <w:szCs w:val="24"/>
        </w:rPr>
        <w:t xml:space="preserve">   </w:t>
      </w:r>
    </w:p>
    <w:p w14:paraId="1B1B7665"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Los hechos de corrupción y las faltas administrativas graves serán investigadas y substanciadas por la Auditoría Superior del Estado y los órganos internos de control, según corresponda, y serán resueltas por el Tribunal de Justicia Administrativa. Las demás faltas y sanciones administrativas, serán conocidas y resueltas por los órganos internos de control.   </w:t>
      </w:r>
    </w:p>
    <w:p w14:paraId="0799C002" w14:textId="77777777" w:rsidR="003C6A2A" w:rsidRPr="00BA30C0" w:rsidRDefault="003C6A2A" w:rsidP="003C6A2A">
      <w:pPr>
        <w:spacing w:line="360" w:lineRule="auto"/>
        <w:ind w:left="1560" w:hanging="426"/>
        <w:jc w:val="both"/>
        <w:rPr>
          <w:rFonts w:ascii="Arial" w:hAnsi="Arial" w:cs="Arial"/>
          <w:sz w:val="24"/>
          <w:szCs w:val="24"/>
        </w:rPr>
      </w:pPr>
    </w:p>
    <w:p w14:paraId="3067D2DC"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Para la investigación, substanciación y sanción de las responsabilidades administrativas de los miembros del Poder Judicial del Estado, se observará lo previsto en el artículo 94 de esta Constitución, sin perjuicio de las atribuciones de la Auditoría Superior del Estado en materia de fiscalización sobre el manejo, la custodia y aplicación de recursos públicos.   </w:t>
      </w:r>
    </w:p>
    <w:p w14:paraId="1A111C5D" w14:textId="77777777" w:rsidR="003C6A2A" w:rsidRPr="00BA30C0" w:rsidRDefault="003C6A2A" w:rsidP="003C6A2A">
      <w:pPr>
        <w:spacing w:line="360" w:lineRule="auto"/>
        <w:ind w:left="1560" w:hanging="426"/>
        <w:jc w:val="both"/>
        <w:rPr>
          <w:rFonts w:ascii="Arial" w:hAnsi="Arial" w:cs="Arial"/>
          <w:sz w:val="24"/>
          <w:szCs w:val="24"/>
        </w:rPr>
      </w:pPr>
    </w:p>
    <w:p w14:paraId="1D79D87B"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La ley establecerá la clasificación de los hechos de corrupción y las faltas administrativas, determinará los supuestos que determinen su gravedad y los procedimientos para impugnar la clasificación de las faltas administrativas como no graves que realicen los órganos internos de control.   </w:t>
      </w:r>
    </w:p>
    <w:p w14:paraId="66729F1A" w14:textId="77777777" w:rsidR="003C6A2A" w:rsidRPr="00BA30C0" w:rsidRDefault="003C6A2A" w:rsidP="003C6A2A">
      <w:pPr>
        <w:spacing w:line="360" w:lineRule="auto"/>
        <w:ind w:left="1560" w:hanging="426"/>
        <w:jc w:val="both"/>
        <w:rPr>
          <w:rFonts w:ascii="Arial" w:hAnsi="Arial" w:cs="Arial"/>
          <w:sz w:val="24"/>
          <w:szCs w:val="24"/>
        </w:rPr>
      </w:pPr>
    </w:p>
    <w:p w14:paraId="564EA008"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Los entes públicos estatales y municipales contarán con órganos internos de control, que deberán, en su ámbito de competencia, ejercer las facultades que determine la Ley para prevenir, corregir e investigar, hechos, actos u omisiones que pudieran constituir responsabilidades administrativas o hechos de corrupción; para sancionar aquéllas distintas a las que son competencia del Tribunal de Justicia Administrativa; revisar el ingreso, egreso, manejo, custodia y aplicación de recursos públicos estatales y municipales y participaciones estatales; así como presentar las </w:t>
      </w:r>
      <w:r w:rsidRPr="00BA30C0">
        <w:rPr>
          <w:rFonts w:ascii="Arial" w:hAnsi="Arial" w:cs="Arial"/>
          <w:sz w:val="24"/>
          <w:szCs w:val="24"/>
        </w:rPr>
        <w:lastRenderedPageBreak/>
        <w:t xml:space="preserve">denuncias por hechos, actos u omisiones que pudieran ser constitutivos de delito ante la </w:t>
      </w:r>
      <w:r w:rsidRPr="00BA30C0">
        <w:rPr>
          <w:rFonts w:ascii="Arial" w:hAnsi="Arial" w:cs="Arial"/>
          <w:b/>
          <w:sz w:val="24"/>
          <w:szCs w:val="24"/>
        </w:rPr>
        <w:t>Fiscalía Especializada en Combate a la Corrupción</w:t>
      </w:r>
      <w:r w:rsidRPr="00BA30C0">
        <w:rPr>
          <w:rFonts w:ascii="Arial" w:hAnsi="Arial" w:cs="Arial"/>
          <w:sz w:val="24"/>
          <w:szCs w:val="24"/>
        </w:rPr>
        <w:t xml:space="preserve"> a que se refiere esta Constitución.   </w:t>
      </w:r>
    </w:p>
    <w:p w14:paraId="215E28DA" w14:textId="77777777" w:rsidR="003C6A2A" w:rsidRPr="00BA30C0" w:rsidRDefault="003C6A2A" w:rsidP="003C6A2A">
      <w:pPr>
        <w:spacing w:line="360" w:lineRule="auto"/>
        <w:ind w:left="1560" w:hanging="426"/>
        <w:jc w:val="both"/>
        <w:rPr>
          <w:rFonts w:ascii="Arial" w:hAnsi="Arial" w:cs="Arial"/>
          <w:sz w:val="24"/>
          <w:szCs w:val="24"/>
        </w:rPr>
      </w:pPr>
    </w:p>
    <w:p w14:paraId="3451F3C9"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IV. La jurisdicción administrativa conocerá de las controversias en que se reclame a la Administración Pública Estatal o Municipal el pago de indemnización </w:t>
      </w:r>
      <w:r>
        <w:rPr>
          <w:rFonts w:ascii="Arial" w:hAnsi="Arial" w:cs="Arial"/>
          <w:sz w:val="24"/>
          <w:szCs w:val="24"/>
        </w:rPr>
        <w:t>conforme al último párrafo del artículo 15 de esta Constitución</w:t>
      </w:r>
      <w:r w:rsidRPr="00BA30C0">
        <w:rPr>
          <w:rFonts w:ascii="Arial" w:hAnsi="Arial" w:cs="Arial"/>
          <w:sz w:val="24"/>
          <w:szCs w:val="24"/>
        </w:rPr>
        <w:t xml:space="preserve">.  </w:t>
      </w:r>
    </w:p>
    <w:p w14:paraId="47022F86" w14:textId="77777777" w:rsidR="003C6A2A" w:rsidRDefault="003C6A2A" w:rsidP="003C6A2A">
      <w:pPr>
        <w:spacing w:line="360" w:lineRule="auto"/>
        <w:jc w:val="both"/>
        <w:rPr>
          <w:rFonts w:ascii="Arial" w:hAnsi="Arial" w:cs="Arial"/>
          <w:sz w:val="24"/>
          <w:szCs w:val="24"/>
        </w:rPr>
      </w:pPr>
    </w:p>
    <w:p w14:paraId="39E608CA" w14:textId="77777777" w:rsidR="003C6A2A" w:rsidRDefault="003C6A2A" w:rsidP="003C6A2A">
      <w:pPr>
        <w:spacing w:line="360" w:lineRule="auto"/>
        <w:jc w:val="both"/>
        <w:rPr>
          <w:rFonts w:ascii="Arial" w:hAnsi="Arial" w:cs="Arial"/>
          <w:sz w:val="24"/>
          <w:szCs w:val="24"/>
        </w:rPr>
      </w:pPr>
      <w:r w:rsidRPr="002F19C8">
        <w:rPr>
          <w:rFonts w:ascii="Arial" w:hAnsi="Arial" w:cs="Arial"/>
          <w:sz w:val="24"/>
          <w:szCs w:val="24"/>
        </w:rPr>
        <w:t>V.- El Tribunal de Justicia Administrativa impondrá a los particulares que intervengan en hechos de corrupción o actos vinculados con faltas administrativas graves, con independencia de otro tipo de responsabilidades, las sanciones económicas; inhabilitación temporal o permanente para participar en adquisiciones, arrendamientos, servicios u obras públicas; así como el resarcimiento de los daños y perjuicios ocasionados a la Hacienda Pública o a los entes públicos federales, locales o municipales. Las sanciones administrativas aplicables a las personas jurídicas, se extenderán en el ámbito administrativo a los propietarios, tenedores, y administradores y personas con poder de mando. También podrá ordenarse la suspensión de actividades, disolución o intervención de la persona jurídica cuando se trate de hechos de corrupción o faltas administrativas graves que causen perjuicio a la Hacienda Pública o a los entes públicos, federales, locales o municipales, siempre que se acredite la participación de su</w:t>
      </w:r>
      <w:r>
        <w:rPr>
          <w:rFonts w:ascii="Arial" w:hAnsi="Arial" w:cs="Arial"/>
          <w:sz w:val="24"/>
          <w:szCs w:val="24"/>
        </w:rPr>
        <w:t xml:space="preserve">s órganos de administración, </w:t>
      </w:r>
      <w:r w:rsidRPr="002F19C8">
        <w:rPr>
          <w:rFonts w:ascii="Arial" w:hAnsi="Arial" w:cs="Arial"/>
          <w:sz w:val="24"/>
          <w:szCs w:val="24"/>
        </w:rPr>
        <w:t>decisión o vigilancia</w:t>
      </w:r>
      <w:r>
        <w:rPr>
          <w:rFonts w:ascii="Arial" w:hAnsi="Arial" w:cs="Arial"/>
          <w:sz w:val="24"/>
          <w:szCs w:val="24"/>
        </w:rPr>
        <w:t>,</w:t>
      </w:r>
      <w:r w:rsidRPr="002F19C8">
        <w:rPr>
          <w:rFonts w:ascii="Arial" w:hAnsi="Arial" w:cs="Arial"/>
          <w:sz w:val="24"/>
          <w:szCs w:val="24"/>
        </w:rPr>
        <w:t xml:space="preserve"> o de </w:t>
      </w:r>
      <w:r>
        <w:rPr>
          <w:rFonts w:ascii="Arial" w:hAnsi="Arial" w:cs="Arial"/>
          <w:sz w:val="24"/>
          <w:szCs w:val="24"/>
        </w:rPr>
        <w:t>sus socios, accionistas, dueños</w:t>
      </w:r>
      <w:r w:rsidRPr="002F19C8">
        <w:rPr>
          <w:rFonts w:ascii="Arial" w:hAnsi="Arial" w:cs="Arial"/>
          <w:sz w:val="24"/>
          <w:szCs w:val="24"/>
        </w:rPr>
        <w:t xml:space="preserve"> o personas con poder de mando, en aquellos casos en que se advierta que la persona jurídica es utilizada de manera sistemática para participar en la comisión de hechos de corrupción o faltas administrativas graves; en estos supuestos la sanción se ejecutará hasta que la resolución sea definitiva. </w:t>
      </w:r>
      <w:r>
        <w:rPr>
          <w:rFonts w:ascii="Arial" w:hAnsi="Arial" w:cs="Arial"/>
          <w:sz w:val="24"/>
          <w:szCs w:val="24"/>
        </w:rPr>
        <w:t xml:space="preserve">Para sancionar </w:t>
      </w:r>
      <w:r w:rsidRPr="002F19C8">
        <w:rPr>
          <w:rFonts w:ascii="Arial" w:hAnsi="Arial" w:cs="Arial"/>
          <w:sz w:val="24"/>
          <w:szCs w:val="24"/>
        </w:rPr>
        <w:t>los hechos de corrupción cometidos por particulares y personas jurídicas</w:t>
      </w:r>
      <w:r>
        <w:rPr>
          <w:rFonts w:ascii="Arial" w:hAnsi="Arial" w:cs="Arial"/>
          <w:sz w:val="24"/>
          <w:szCs w:val="24"/>
        </w:rPr>
        <w:t>, l</w:t>
      </w:r>
      <w:r w:rsidRPr="002F19C8">
        <w:rPr>
          <w:rFonts w:ascii="Arial" w:hAnsi="Arial" w:cs="Arial"/>
          <w:sz w:val="24"/>
          <w:szCs w:val="24"/>
        </w:rPr>
        <w:t xml:space="preserve">a ley </w:t>
      </w:r>
      <w:r>
        <w:rPr>
          <w:rFonts w:ascii="Arial" w:hAnsi="Arial" w:cs="Arial"/>
          <w:sz w:val="24"/>
          <w:szCs w:val="24"/>
        </w:rPr>
        <w:t>considerara</w:t>
      </w:r>
      <w:r w:rsidRPr="002F19C8">
        <w:rPr>
          <w:rFonts w:ascii="Arial" w:hAnsi="Arial" w:cs="Arial"/>
          <w:sz w:val="24"/>
          <w:szCs w:val="24"/>
        </w:rPr>
        <w:t xml:space="preserve"> </w:t>
      </w:r>
      <w:r>
        <w:rPr>
          <w:rFonts w:ascii="Arial" w:hAnsi="Arial" w:cs="Arial"/>
          <w:sz w:val="24"/>
          <w:szCs w:val="24"/>
        </w:rPr>
        <w:t>la capacidad económica de los responsables y</w:t>
      </w:r>
      <w:r w:rsidRPr="002F19C8">
        <w:rPr>
          <w:rFonts w:ascii="Arial" w:hAnsi="Arial" w:cs="Arial"/>
          <w:sz w:val="24"/>
          <w:szCs w:val="24"/>
        </w:rPr>
        <w:t xml:space="preserve"> </w:t>
      </w:r>
      <w:r>
        <w:rPr>
          <w:rFonts w:ascii="Arial" w:hAnsi="Arial" w:cs="Arial"/>
          <w:sz w:val="24"/>
          <w:szCs w:val="24"/>
        </w:rPr>
        <w:t xml:space="preserve">la </w:t>
      </w:r>
      <w:r w:rsidRPr="002F19C8">
        <w:rPr>
          <w:rFonts w:ascii="Arial" w:hAnsi="Arial" w:cs="Arial"/>
          <w:sz w:val="24"/>
          <w:szCs w:val="24"/>
        </w:rPr>
        <w:t>cuantía</w:t>
      </w:r>
      <w:r>
        <w:rPr>
          <w:rFonts w:ascii="Arial" w:hAnsi="Arial" w:cs="Arial"/>
          <w:sz w:val="24"/>
          <w:szCs w:val="24"/>
        </w:rPr>
        <w:t xml:space="preserve"> de la afectación</w:t>
      </w:r>
      <w:r w:rsidRPr="002F19C8">
        <w:rPr>
          <w:rFonts w:ascii="Arial" w:hAnsi="Arial" w:cs="Arial"/>
          <w:sz w:val="24"/>
          <w:szCs w:val="24"/>
        </w:rPr>
        <w:t xml:space="preserve">. </w:t>
      </w:r>
    </w:p>
    <w:p w14:paraId="48EBF072" w14:textId="77777777" w:rsidR="003C6A2A" w:rsidRPr="00BA30C0" w:rsidRDefault="003C6A2A" w:rsidP="003C6A2A">
      <w:pPr>
        <w:spacing w:line="360" w:lineRule="auto"/>
        <w:jc w:val="both"/>
        <w:rPr>
          <w:rFonts w:ascii="Arial" w:hAnsi="Arial" w:cs="Arial"/>
          <w:sz w:val="24"/>
          <w:szCs w:val="24"/>
        </w:rPr>
      </w:pPr>
      <w:r w:rsidRPr="002F19C8">
        <w:rPr>
          <w:rFonts w:ascii="Arial" w:hAnsi="Arial" w:cs="Arial"/>
          <w:sz w:val="24"/>
          <w:szCs w:val="24"/>
        </w:rPr>
        <w:lastRenderedPageBreak/>
        <w:t>Las leyes establecerán los procedimientos para la investigación e imposición de las sanciones aplicables de dichos hechos, actos u omisiones, así como las medidas precautorias para salvaguardar el patrimonio y los intereses del Estado.</w:t>
      </w:r>
    </w:p>
    <w:p w14:paraId="1E740EB2" w14:textId="77777777" w:rsidR="003C6A2A" w:rsidRDefault="003C6A2A" w:rsidP="003C6A2A">
      <w:pPr>
        <w:spacing w:line="360" w:lineRule="auto"/>
        <w:jc w:val="both"/>
        <w:rPr>
          <w:rFonts w:ascii="Arial" w:hAnsi="Arial" w:cs="Arial"/>
          <w:sz w:val="24"/>
          <w:szCs w:val="24"/>
        </w:rPr>
      </w:pPr>
    </w:p>
    <w:p w14:paraId="65648EDD" w14:textId="77777777" w:rsidR="003C6A2A"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Los procedimientos para la aplicación de las sanciones mencionadas en las fracciones anteriores se desarrollarán autónomamente. </w:t>
      </w:r>
    </w:p>
    <w:p w14:paraId="5DC9AA12" w14:textId="77777777" w:rsidR="003C6A2A" w:rsidRPr="00BA30C0" w:rsidRDefault="003C6A2A" w:rsidP="003C6A2A">
      <w:pPr>
        <w:spacing w:line="360" w:lineRule="auto"/>
        <w:jc w:val="both"/>
        <w:rPr>
          <w:rFonts w:ascii="Arial" w:hAnsi="Arial" w:cs="Arial"/>
          <w:sz w:val="24"/>
          <w:szCs w:val="24"/>
        </w:rPr>
      </w:pPr>
    </w:p>
    <w:p w14:paraId="1C8E6310"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Cualquier </w:t>
      </w:r>
      <w:r>
        <w:rPr>
          <w:rFonts w:ascii="Arial" w:hAnsi="Arial" w:cs="Arial"/>
          <w:sz w:val="24"/>
          <w:szCs w:val="24"/>
        </w:rPr>
        <w:t>persona</w:t>
      </w:r>
      <w:r w:rsidRPr="00BA30C0">
        <w:rPr>
          <w:rFonts w:ascii="Arial" w:hAnsi="Arial" w:cs="Arial"/>
          <w:sz w:val="24"/>
          <w:szCs w:val="24"/>
        </w:rPr>
        <w:t xml:space="preserve"> podrá formular denuncia ante las autoridades competentes, respecto de las conductas a las que se refiere el presente artículo. La ley preverá mecanismos para proteger la confidencialidad de las denuncias ciudadanas y el anonimato de los denunciantes, incentivará la presentación de dichas denuncias y establecerá sanciones a quienes presenten denuncias falsas o de mala fe.     </w:t>
      </w:r>
    </w:p>
    <w:p w14:paraId="1D7B0D38" w14:textId="77777777" w:rsidR="003C6A2A" w:rsidRPr="00BA30C0" w:rsidRDefault="003C6A2A" w:rsidP="003C6A2A">
      <w:pPr>
        <w:spacing w:line="360" w:lineRule="auto"/>
        <w:ind w:left="709"/>
        <w:jc w:val="both"/>
        <w:rPr>
          <w:rFonts w:ascii="Arial" w:hAnsi="Arial" w:cs="Arial"/>
          <w:sz w:val="24"/>
          <w:szCs w:val="24"/>
        </w:rPr>
      </w:pPr>
    </w:p>
    <w:p w14:paraId="14B6DDDC" w14:textId="77777777" w:rsidR="003C6A2A"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   </w:t>
      </w:r>
    </w:p>
    <w:p w14:paraId="466A0375" w14:textId="77777777" w:rsidR="003C6A2A" w:rsidRPr="00BA30C0" w:rsidRDefault="003C6A2A" w:rsidP="003C6A2A">
      <w:pPr>
        <w:spacing w:line="360" w:lineRule="auto"/>
        <w:jc w:val="both"/>
        <w:rPr>
          <w:rFonts w:ascii="Arial" w:hAnsi="Arial" w:cs="Arial"/>
          <w:sz w:val="24"/>
          <w:szCs w:val="24"/>
        </w:rPr>
      </w:pPr>
      <w:r w:rsidRPr="00AE7B90">
        <w:rPr>
          <w:rFonts w:ascii="Arial" w:hAnsi="Arial" w:cs="Arial"/>
          <w:sz w:val="24"/>
          <w:szCs w:val="24"/>
        </w:rPr>
        <w:t>Para la investigación, substanciación y sanción de las responsabilidades administrativas de los miembros del Poder Judicial, se observará lo previsto en el artículo 94 de esta Constitución, sin perjuicio de las atribuciones de la Auditoría Superior de</w:t>
      </w:r>
      <w:r>
        <w:rPr>
          <w:rFonts w:ascii="Arial" w:hAnsi="Arial" w:cs="Arial"/>
          <w:sz w:val="24"/>
          <w:szCs w:val="24"/>
        </w:rPr>
        <w:t>l</w:t>
      </w:r>
      <w:r w:rsidRPr="00AE7B90">
        <w:rPr>
          <w:rFonts w:ascii="Arial" w:hAnsi="Arial" w:cs="Arial"/>
          <w:sz w:val="24"/>
          <w:szCs w:val="24"/>
        </w:rPr>
        <w:t xml:space="preserve"> </w:t>
      </w:r>
      <w:r>
        <w:rPr>
          <w:rFonts w:ascii="Arial" w:hAnsi="Arial" w:cs="Arial"/>
          <w:sz w:val="24"/>
          <w:szCs w:val="24"/>
        </w:rPr>
        <w:t>Estado</w:t>
      </w:r>
      <w:r w:rsidRPr="00AE7B90">
        <w:rPr>
          <w:rFonts w:ascii="Arial" w:hAnsi="Arial" w:cs="Arial"/>
          <w:sz w:val="24"/>
          <w:szCs w:val="24"/>
        </w:rPr>
        <w:t xml:space="preserve"> en materia de fiscalización sobre el manejo, la custodia y aplicación de recursos públicos.</w:t>
      </w:r>
    </w:p>
    <w:p w14:paraId="6C1384BB"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La Auditoría Superior del Estado y la dependencia estatal así como las municipales responsables del control interno, podrán </w:t>
      </w:r>
      <w:r>
        <w:rPr>
          <w:rFonts w:ascii="Arial" w:hAnsi="Arial" w:cs="Arial"/>
          <w:sz w:val="24"/>
          <w:szCs w:val="24"/>
        </w:rPr>
        <w:t>impugnar</w:t>
      </w:r>
      <w:r w:rsidRPr="00BA30C0">
        <w:rPr>
          <w:rFonts w:ascii="Arial" w:hAnsi="Arial" w:cs="Arial"/>
          <w:sz w:val="24"/>
          <w:szCs w:val="24"/>
        </w:rPr>
        <w:t xml:space="preserve"> las </w:t>
      </w:r>
      <w:r>
        <w:rPr>
          <w:rFonts w:ascii="Arial" w:hAnsi="Arial" w:cs="Arial"/>
          <w:sz w:val="24"/>
          <w:szCs w:val="24"/>
        </w:rPr>
        <w:t xml:space="preserve">omisiones o </w:t>
      </w:r>
      <w:r w:rsidRPr="00BA30C0">
        <w:rPr>
          <w:rFonts w:ascii="Arial" w:hAnsi="Arial" w:cs="Arial"/>
          <w:sz w:val="24"/>
          <w:szCs w:val="24"/>
        </w:rPr>
        <w:t xml:space="preserve">determinaciones </w:t>
      </w:r>
      <w:r w:rsidRPr="00BA30C0">
        <w:rPr>
          <w:rFonts w:ascii="Arial" w:hAnsi="Arial" w:cs="Arial"/>
          <w:sz w:val="24"/>
          <w:szCs w:val="24"/>
        </w:rPr>
        <w:lastRenderedPageBreak/>
        <w:t xml:space="preserve">de </w:t>
      </w:r>
      <w:r w:rsidRPr="00BA30C0">
        <w:rPr>
          <w:rFonts w:ascii="Arial" w:hAnsi="Arial" w:cs="Arial"/>
          <w:b/>
          <w:sz w:val="24"/>
          <w:szCs w:val="24"/>
        </w:rPr>
        <w:t>la Fiscalía Especializada en Combate a la Corrupción</w:t>
      </w:r>
      <w:r w:rsidRPr="00BA30C0">
        <w:rPr>
          <w:rFonts w:ascii="Arial" w:hAnsi="Arial" w:cs="Arial"/>
          <w:sz w:val="24"/>
          <w:szCs w:val="24"/>
        </w:rPr>
        <w:t xml:space="preserve">, de conformidad con lo previsto en el artículo 19 Apartado C, fracción VII de esta Constitución.  </w:t>
      </w:r>
    </w:p>
    <w:p w14:paraId="43D7E2FC" w14:textId="77777777" w:rsidR="003C6A2A" w:rsidRPr="00BA30C0" w:rsidRDefault="003C6A2A" w:rsidP="003C6A2A">
      <w:pPr>
        <w:spacing w:line="360" w:lineRule="auto"/>
        <w:ind w:left="709"/>
        <w:jc w:val="both"/>
        <w:rPr>
          <w:rFonts w:ascii="Arial" w:hAnsi="Arial" w:cs="Arial"/>
          <w:b/>
          <w:sz w:val="24"/>
          <w:szCs w:val="24"/>
        </w:rPr>
      </w:pPr>
    </w:p>
    <w:p w14:paraId="4C2BAA7F"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b/>
          <w:sz w:val="24"/>
          <w:szCs w:val="24"/>
        </w:rPr>
        <w:t>ARTÍCULO 109.</w:t>
      </w:r>
      <w:r w:rsidRPr="00BA30C0">
        <w:rPr>
          <w:rFonts w:ascii="Arial" w:hAnsi="Arial" w:cs="Arial"/>
          <w:sz w:val="24"/>
          <w:szCs w:val="24"/>
        </w:rPr>
        <w:t xml:space="preserve"> El Sistema Estatal Anticorrupción es la instancia de coordinación entre las autoridades de todos los órdenes de gobierno competentes para la prevención, detección y sanción de responsabilidades administrativas y hechos de corrupción, así como para la fiscalización y control de recursos públicos. El Sistema se regirá por los principios de transparencia y máxima publicidad. </w:t>
      </w:r>
    </w:p>
    <w:p w14:paraId="4238B8E2" w14:textId="77777777" w:rsidR="003C6A2A" w:rsidRPr="00BA30C0" w:rsidRDefault="003C6A2A" w:rsidP="003C6A2A">
      <w:pPr>
        <w:spacing w:line="360" w:lineRule="auto"/>
        <w:jc w:val="both"/>
        <w:rPr>
          <w:rFonts w:ascii="Arial" w:hAnsi="Arial" w:cs="Arial"/>
          <w:sz w:val="24"/>
          <w:szCs w:val="24"/>
        </w:rPr>
      </w:pPr>
    </w:p>
    <w:p w14:paraId="15197B6A"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Para el cumplimiento de su objeto se sujetará a las siguientes bases mínimas:    </w:t>
      </w:r>
    </w:p>
    <w:p w14:paraId="0DA045A9" w14:textId="77777777" w:rsidR="003C6A2A" w:rsidRPr="00BA30C0" w:rsidRDefault="003C6A2A" w:rsidP="003C6A2A">
      <w:pPr>
        <w:spacing w:line="360" w:lineRule="auto"/>
        <w:ind w:left="709"/>
        <w:jc w:val="both"/>
        <w:rPr>
          <w:rFonts w:ascii="Arial" w:hAnsi="Arial" w:cs="Arial"/>
          <w:sz w:val="24"/>
          <w:szCs w:val="24"/>
        </w:rPr>
      </w:pPr>
    </w:p>
    <w:p w14:paraId="589D280E" w14:textId="39C7D434" w:rsidR="003C6A2A" w:rsidRPr="00BE593E" w:rsidRDefault="00FE79CE" w:rsidP="00FE79CE">
      <w:pPr>
        <w:spacing w:line="360" w:lineRule="auto"/>
        <w:jc w:val="both"/>
        <w:rPr>
          <w:rFonts w:ascii="Arial" w:hAnsi="Arial" w:cs="Arial"/>
          <w:sz w:val="24"/>
          <w:szCs w:val="24"/>
        </w:rPr>
      </w:pPr>
      <w:r>
        <w:rPr>
          <w:rFonts w:ascii="Arial" w:hAnsi="Arial" w:cs="Arial"/>
          <w:sz w:val="24"/>
          <w:szCs w:val="24"/>
        </w:rPr>
        <w:t xml:space="preserve">I. </w:t>
      </w:r>
      <w:r w:rsidR="003C6A2A" w:rsidRPr="00BE593E">
        <w:rPr>
          <w:rFonts w:ascii="Arial" w:hAnsi="Arial" w:cs="Arial"/>
          <w:sz w:val="24"/>
          <w:szCs w:val="24"/>
        </w:rPr>
        <w:t xml:space="preserve">El Sistema contará con un Comité Coordinador que estará integrado por los titulares de la Auditoría Superior del Estado; de </w:t>
      </w:r>
      <w:r w:rsidR="003C6A2A" w:rsidRPr="00BE593E">
        <w:rPr>
          <w:rFonts w:ascii="Arial" w:hAnsi="Arial" w:cs="Arial"/>
          <w:b/>
          <w:sz w:val="24"/>
          <w:szCs w:val="24"/>
        </w:rPr>
        <w:t>la Fiscalía Especializada en Combate a la Corrupción;</w:t>
      </w:r>
      <w:r w:rsidR="003C6A2A" w:rsidRPr="00BE593E">
        <w:rPr>
          <w:rFonts w:ascii="Arial" w:hAnsi="Arial" w:cs="Arial"/>
          <w:sz w:val="24"/>
          <w:szCs w:val="24"/>
        </w:rPr>
        <w:t xml:space="preserve"> de la Dependencia del Ejecutivo del Estado responsable del control interno; por el</w:t>
      </w:r>
      <w:r>
        <w:rPr>
          <w:rFonts w:ascii="Arial" w:hAnsi="Arial" w:cs="Arial"/>
          <w:sz w:val="24"/>
          <w:szCs w:val="24"/>
        </w:rPr>
        <w:t xml:space="preserve"> Magistrado de</w:t>
      </w:r>
      <w:r w:rsidRPr="00BA30C0">
        <w:rPr>
          <w:rFonts w:ascii="Arial" w:hAnsi="Arial" w:cs="Arial"/>
          <w:sz w:val="24"/>
          <w:szCs w:val="24"/>
        </w:rPr>
        <w:t xml:space="preserve"> la Sala Especializada en materia de </w:t>
      </w:r>
      <w:r w:rsidRPr="00BA30C0">
        <w:rPr>
          <w:rFonts w:ascii="Arial" w:hAnsi="Arial" w:cs="Arial"/>
          <w:b/>
          <w:sz w:val="24"/>
          <w:szCs w:val="24"/>
        </w:rPr>
        <w:t>Responsabilidades Administrativas</w:t>
      </w:r>
      <w:r w:rsidR="003C6A2A" w:rsidRPr="00BE593E">
        <w:rPr>
          <w:rFonts w:ascii="Arial" w:hAnsi="Arial" w:cs="Arial"/>
          <w:sz w:val="24"/>
          <w:szCs w:val="24"/>
        </w:rPr>
        <w:t xml:space="preserve">; el presidente del organismo garante que establece el artículo 6o. de esta Constitución; así como por un representante del Consejo de la Judicatura del Estado y tres del Comité de Participación Ciudadana. El Comité Coordinador será presidido por uno de los representantes del Comité de Participación Ciudadana y la presidencia será rotativa entre estos representantes. La ley podrá contemplar la participación de otros integrantes con voz;    </w:t>
      </w:r>
    </w:p>
    <w:p w14:paraId="20167BC0" w14:textId="77777777" w:rsidR="003C6A2A" w:rsidRPr="00BA30C0" w:rsidRDefault="003C6A2A" w:rsidP="003C6A2A">
      <w:pPr>
        <w:spacing w:line="360" w:lineRule="auto"/>
        <w:ind w:left="1418" w:hanging="284"/>
        <w:jc w:val="both"/>
        <w:rPr>
          <w:rFonts w:ascii="Arial" w:hAnsi="Arial" w:cs="Arial"/>
          <w:sz w:val="24"/>
          <w:szCs w:val="24"/>
        </w:rPr>
      </w:pPr>
    </w:p>
    <w:p w14:paraId="19964659"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II. El Comité de Participación Ciudadana del Sistema </w:t>
      </w:r>
      <w:r>
        <w:rPr>
          <w:rFonts w:ascii="Arial" w:hAnsi="Arial" w:cs="Arial"/>
          <w:sz w:val="24"/>
          <w:szCs w:val="24"/>
        </w:rPr>
        <w:t>será designado por el Comité de Selección del Sistema y estará integrado</w:t>
      </w:r>
      <w:r w:rsidRPr="00BA30C0">
        <w:rPr>
          <w:rFonts w:ascii="Arial" w:hAnsi="Arial" w:cs="Arial"/>
          <w:sz w:val="24"/>
          <w:szCs w:val="24"/>
        </w:rPr>
        <w:t xml:space="preserve"> por cinco ciudadanos que se hayan destacado por su contribución a la transparencia, la rendición de cuent</w:t>
      </w:r>
      <w:r>
        <w:rPr>
          <w:rFonts w:ascii="Arial" w:hAnsi="Arial" w:cs="Arial"/>
          <w:sz w:val="24"/>
          <w:szCs w:val="24"/>
        </w:rPr>
        <w:t>as o el combate a la corrupción. L</w:t>
      </w:r>
      <w:r w:rsidRPr="00BA30C0">
        <w:rPr>
          <w:rFonts w:ascii="Arial" w:hAnsi="Arial" w:cs="Arial"/>
          <w:sz w:val="24"/>
          <w:szCs w:val="24"/>
        </w:rPr>
        <w:t xml:space="preserve">a forma para su designación y sus atribuciones quedarán determinadas en la ley. Los integrantes del Comité de Participación Ciudadana </w:t>
      </w:r>
      <w:r w:rsidRPr="00BA30C0">
        <w:rPr>
          <w:rFonts w:ascii="Arial" w:hAnsi="Arial" w:cs="Arial"/>
          <w:sz w:val="24"/>
          <w:szCs w:val="24"/>
        </w:rPr>
        <w:lastRenderedPageBreak/>
        <w:t xml:space="preserve">durarán cinco años en sus cargos y solo podrán ser removidos por las causas graves que prevea la ley de la materia; </w:t>
      </w:r>
    </w:p>
    <w:p w14:paraId="351596C1" w14:textId="77777777" w:rsidR="003C6A2A" w:rsidRPr="00BA30C0" w:rsidRDefault="003C6A2A" w:rsidP="003C6A2A">
      <w:pPr>
        <w:spacing w:line="360" w:lineRule="auto"/>
        <w:ind w:left="1418" w:hanging="284"/>
        <w:jc w:val="both"/>
        <w:rPr>
          <w:rFonts w:ascii="Arial" w:hAnsi="Arial" w:cs="Arial"/>
          <w:sz w:val="24"/>
          <w:szCs w:val="24"/>
        </w:rPr>
      </w:pPr>
    </w:p>
    <w:p w14:paraId="18453C76" w14:textId="77777777" w:rsidR="003C6A2A" w:rsidRPr="00E32B5E" w:rsidRDefault="003C6A2A" w:rsidP="003C6A2A">
      <w:pPr>
        <w:spacing w:line="360" w:lineRule="auto"/>
        <w:jc w:val="both"/>
        <w:rPr>
          <w:rFonts w:ascii="Arial" w:hAnsi="Arial" w:cs="Arial"/>
          <w:sz w:val="24"/>
          <w:szCs w:val="24"/>
        </w:rPr>
      </w:pPr>
      <w:r w:rsidRPr="00E32B5E">
        <w:rPr>
          <w:rFonts w:ascii="Arial" w:hAnsi="Arial" w:cs="Arial"/>
          <w:sz w:val="24"/>
          <w:szCs w:val="24"/>
        </w:rPr>
        <w:t>III. El Comité de Selección del Sistema será designado por el Congreso del Estado y estará integrado por nueve ciudadanos con el objeto de realizar una amplia consulta pública estatal dirigida a toda la sociedad en general</w:t>
      </w:r>
      <w:r>
        <w:rPr>
          <w:rFonts w:ascii="Arial" w:hAnsi="Arial" w:cs="Arial"/>
          <w:sz w:val="24"/>
          <w:szCs w:val="24"/>
        </w:rPr>
        <w:t xml:space="preserve"> </w:t>
      </w:r>
      <w:r w:rsidRPr="00E32B5E">
        <w:rPr>
          <w:rFonts w:ascii="Arial" w:hAnsi="Arial" w:cs="Arial"/>
          <w:sz w:val="24"/>
          <w:szCs w:val="24"/>
        </w:rPr>
        <w:t>para que presenten sus postulaciones de aspirantes a ocupar el cargo de integrante del Comité de Participación Ciudadana del Sistema además de las otras atribuciones determinadas en esta Constitución y la ley.</w:t>
      </w:r>
    </w:p>
    <w:p w14:paraId="332D463F" w14:textId="0EDD77B1" w:rsidR="003C6A2A" w:rsidRPr="00E32B5E" w:rsidRDefault="003C6A2A" w:rsidP="003C6A2A">
      <w:pPr>
        <w:spacing w:line="360" w:lineRule="auto"/>
        <w:jc w:val="both"/>
        <w:rPr>
          <w:rFonts w:ascii="Arial" w:hAnsi="Arial" w:cs="Arial"/>
          <w:sz w:val="24"/>
          <w:szCs w:val="24"/>
        </w:rPr>
      </w:pPr>
      <w:r w:rsidRPr="00E32B5E">
        <w:rPr>
          <w:rFonts w:ascii="Arial" w:hAnsi="Arial" w:cs="Arial"/>
          <w:sz w:val="24"/>
          <w:szCs w:val="24"/>
        </w:rPr>
        <w:t xml:space="preserve">La forma de </w:t>
      </w:r>
      <w:r>
        <w:rPr>
          <w:rFonts w:ascii="Arial" w:hAnsi="Arial" w:cs="Arial"/>
          <w:sz w:val="24"/>
          <w:szCs w:val="24"/>
        </w:rPr>
        <w:t>la</w:t>
      </w:r>
      <w:r w:rsidRPr="00E32B5E">
        <w:rPr>
          <w:rFonts w:ascii="Arial" w:hAnsi="Arial" w:cs="Arial"/>
          <w:sz w:val="24"/>
          <w:szCs w:val="24"/>
        </w:rPr>
        <w:t xml:space="preserve"> designación</w:t>
      </w:r>
      <w:r>
        <w:rPr>
          <w:rFonts w:ascii="Arial" w:hAnsi="Arial" w:cs="Arial"/>
          <w:sz w:val="24"/>
          <w:szCs w:val="24"/>
        </w:rPr>
        <w:t xml:space="preserve"> de</w:t>
      </w:r>
      <w:r w:rsidRPr="00E32B5E">
        <w:rPr>
          <w:rFonts w:ascii="Arial" w:hAnsi="Arial" w:cs="Arial"/>
          <w:sz w:val="24"/>
          <w:szCs w:val="24"/>
        </w:rPr>
        <w:t>l Comité de Selección quedará determinada en esta Constitución y la ley debiéndo</w:t>
      </w:r>
      <w:r>
        <w:rPr>
          <w:rFonts w:ascii="Arial" w:hAnsi="Arial" w:cs="Arial"/>
          <w:sz w:val="24"/>
          <w:szCs w:val="24"/>
        </w:rPr>
        <w:t>se hacer una convocatoria en la cual</w:t>
      </w:r>
      <w:r w:rsidRPr="00E32B5E">
        <w:rPr>
          <w:rFonts w:ascii="Arial" w:hAnsi="Arial" w:cs="Arial"/>
          <w:sz w:val="24"/>
          <w:szCs w:val="24"/>
        </w:rPr>
        <w:t xml:space="preserve"> </w:t>
      </w:r>
      <w:r>
        <w:rPr>
          <w:rFonts w:ascii="Arial" w:hAnsi="Arial" w:cs="Arial"/>
          <w:sz w:val="24"/>
          <w:szCs w:val="24"/>
        </w:rPr>
        <w:t>se presenten propuestas de candidatos por un grupo amplio</w:t>
      </w:r>
      <w:r w:rsidR="000B6A80">
        <w:rPr>
          <w:rFonts w:ascii="Arial" w:hAnsi="Arial" w:cs="Arial"/>
          <w:sz w:val="24"/>
          <w:szCs w:val="24"/>
        </w:rPr>
        <w:t xml:space="preserve"> de </w:t>
      </w:r>
      <w:r w:rsidRPr="00E32B5E">
        <w:rPr>
          <w:rFonts w:ascii="Arial" w:hAnsi="Arial" w:cs="Arial"/>
          <w:sz w:val="24"/>
          <w:szCs w:val="24"/>
        </w:rPr>
        <w:t xml:space="preserve">instituciones </w:t>
      </w:r>
      <w:r>
        <w:rPr>
          <w:rFonts w:ascii="Arial" w:hAnsi="Arial" w:cs="Arial"/>
          <w:sz w:val="24"/>
          <w:szCs w:val="24"/>
        </w:rPr>
        <w:t xml:space="preserve">y organizaciones de reconocido prestigio, incluyendo instituciones de educación superior </w:t>
      </w:r>
      <w:r w:rsidRPr="00E32B5E">
        <w:rPr>
          <w:rFonts w:ascii="Arial" w:hAnsi="Arial" w:cs="Arial"/>
          <w:sz w:val="24"/>
          <w:szCs w:val="24"/>
        </w:rPr>
        <w:t>e investigación</w:t>
      </w:r>
      <w:r>
        <w:rPr>
          <w:rFonts w:ascii="Arial" w:hAnsi="Arial" w:cs="Arial"/>
          <w:sz w:val="24"/>
          <w:szCs w:val="24"/>
        </w:rPr>
        <w:t>;</w:t>
      </w:r>
      <w:r w:rsidRPr="00E32B5E">
        <w:rPr>
          <w:rFonts w:ascii="Arial" w:hAnsi="Arial" w:cs="Arial"/>
          <w:sz w:val="24"/>
          <w:szCs w:val="24"/>
        </w:rPr>
        <w:t xml:space="preserve"> organizaciones de la sociedad civil </w:t>
      </w:r>
      <w:r>
        <w:rPr>
          <w:rFonts w:ascii="Arial" w:hAnsi="Arial" w:cs="Arial"/>
          <w:sz w:val="24"/>
          <w:szCs w:val="24"/>
        </w:rPr>
        <w:t xml:space="preserve">que participen en fiscalización, </w:t>
      </w:r>
      <w:r w:rsidRPr="00E32B5E">
        <w:rPr>
          <w:rFonts w:ascii="Arial" w:hAnsi="Arial" w:cs="Arial"/>
          <w:sz w:val="24"/>
          <w:szCs w:val="24"/>
        </w:rPr>
        <w:t>rendición de cu</w:t>
      </w:r>
      <w:r>
        <w:rPr>
          <w:rFonts w:ascii="Arial" w:hAnsi="Arial" w:cs="Arial"/>
          <w:sz w:val="24"/>
          <w:szCs w:val="24"/>
        </w:rPr>
        <w:t>entas y combate a la corrupción</w:t>
      </w:r>
      <w:r w:rsidRPr="00E32B5E">
        <w:rPr>
          <w:rFonts w:ascii="Arial" w:hAnsi="Arial" w:cs="Arial"/>
          <w:sz w:val="24"/>
          <w:szCs w:val="24"/>
        </w:rPr>
        <w:t xml:space="preserve"> </w:t>
      </w:r>
      <w:r>
        <w:rPr>
          <w:rFonts w:ascii="Arial" w:hAnsi="Arial" w:cs="Arial"/>
          <w:sz w:val="24"/>
          <w:szCs w:val="24"/>
        </w:rPr>
        <w:t>y agrupaciones profesionales. Dichos candidatos</w:t>
      </w:r>
      <w:r w:rsidRPr="00E32B5E">
        <w:rPr>
          <w:rFonts w:ascii="Arial" w:hAnsi="Arial" w:cs="Arial"/>
          <w:sz w:val="24"/>
          <w:szCs w:val="24"/>
        </w:rPr>
        <w:t xml:space="preserve"> deberán </w:t>
      </w:r>
      <w:r>
        <w:rPr>
          <w:rFonts w:ascii="Arial" w:hAnsi="Arial" w:cs="Arial"/>
          <w:sz w:val="24"/>
          <w:szCs w:val="24"/>
        </w:rPr>
        <w:t>presentar</w:t>
      </w:r>
      <w:r w:rsidRPr="00E32B5E">
        <w:rPr>
          <w:rFonts w:ascii="Arial" w:hAnsi="Arial" w:cs="Arial"/>
          <w:sz w:val="24"/>
          <w:szCs w:val="24"/>
        </w:rPr>
        <w:t xml:space="preserve"> los documentos que acrediten el perfil solicitado en la convocatoria </w:t>
      </w:r>
      <w:r>
        <w:rPr>
          <w:rFonts w:ascii="Arial" w:hAnsi="Arial" w:cs="Arial"/>
          <w:sz w:val="24"/>
          <w:szCs w:val="24"/>
        </w:rPr>
        <w:t xml:space="preserve">la cual deberá incluir como requisito </w:t>
      </w:r>
      <w:r w:rsidRPr="00E32B5E">
        <w:rPr>
          <w:rFonts w:ascii="Arial" w:hAnsi="Arial" w:cs="Arial"/>
          <w:sz w:val="24"/>
          <w:szCs w:val="24"/>
        </w:rPr>
        <w:t xml:space="preserve">que </w:t>
      </w:r>
      <w:r>
        <w:rPr>
          <w:rFonts w:ascii="Arial" w:hAnsi="Arial" w:cs="Arial"/>
          <w:sz w:val="24"/>
          <w:szCs w:val="24"/>
        </w:rPr>
        <w:t>los aspirantes tengan experiencia o conocimiento</w:t>
      </w:r>
      <w:r w:rsidRPr="00E32B5E">
        <w:rPr>
          <w:rFonts w:ascii="Arial" w:hAnsi="Arial" w:cs="Arial"/>
          <w:sz w:val="24"/>
          <w:szCs w:val="24"/>
        </w:rPr>
        <w:t xml:space="preserve"> en materia de fiscalización, de rendición de cuentas </w:t>
      </w:r>
      <w:r>
        <w:rPr>
          <w:rFonts w:ascii="Arial" w:hAnsi="Arial" w:cs="Arial"/>
          <w:sz w:val="24"/>
          <w:szCs w:val="24"/>
        </w:rPr>
        <w:t>o</w:t>
      </w:r>
      <w:r w:rsidRPr="00E32B5E">
        <w:rPr>
          <w:rFonts w:ascii="Arial" w:hAnsi="Arial" w:cs="Arial"/>
          <w:sz w:val="24"/>
          <w:szCs w:val="24"/>
        </w:rPr>
        <w:t xml:space="preserve"> combate a la corrupción</w:t>
      </w:r>
      <w:r w:rsidR="006C6F21">
        <w:rPr>
          <w:rFonts w:ascii="Arial" w:hAnsi="Arial" w:cs="Arial"/>
          <w:sz w:val="24"/>
          <w:szCs w:val="24"/>
        </w:rPr>
        <w:t xml:space="preserve"> o en otras que se consideren relevantes.</w:t>
      </w:r>
    </w:p>
    <w:p w14:paraId="6AECAE62" w14:textId="77777777" w:rsidR="003C6A2A" w:rsidRPr="00BA30C0" w:rsidRDefault="003C6A2A" w:rsidP="003C6A2A">
      <w:pPr>
        <w:spacing w:line="360" w:lineRule="auto"/>
        <w:ind w:left="1418" w:hanging="284"/>
        <w:jc w:val="both"/>
        <w:rPr>
          <w:rFonts w:ascii="Arial" w:hAnsi="Arial" w:cs="Arial"/>
          <w:sz w:val="24"/>
          <w:szCs w:val="24"/>
        </w:rPr>
      </w:pPr>
    </w:p>
    <w:p w14:paraId="14EADB18"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IV. Corresponderá al Comité Coordinador del Sistema, en los términos que determine la Ley:    </w:t>
      </w:r>
    </w:p>
    <w:p w14:paraId="10E3D401" w14:textId="77777777" w:rsidR="003C6A2A" w:rsidRPr="00BA30C0" w:rsidRDefault="003C6A2A" w:rsidP="003C6A2A">
      <w:pPr>
        <w:spacing w:line="360" w:lineRule="auto"/>
        <w:ind w:left="709"/>
        <w:jc w:val="both"/>
        <w:rPr>
          <w:rFonts w:ascii="Arial" w:hAnsi="Arial" w:cs="Arial"/>
          <w:sz w:val="24"/>
          <w:szCs w:val="24"/>
        </w:rPr>
      </w:pPr>
    </w:p>
    <w:p w14:paraId="0F48EB41"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a) La co</w:t>
      </w:r>
      <w:r>
        <w:rPr>
          <w:rFonts w:ascii="Arial" w:hAnsi="Arial" w:cs="Arial"/>
          <w:sz w:val="24"/>
          <w:szCs w:val="24"/>
        </w:rPr>
        <w:t>ordinación con las autoridades estatales y m</w:t>
      </w:r>
      <w:r w:rsidRPr="00BA30C0">
        <w:rPr>
          <w:rFonts w:ascii="Arial" w:hAnsi="Arial" w:cs="Arial"/>
          <w:sz w:val="24"/>
          <w:szCs w:val="24"/>
        </w:rPr>
        <w:t xml:space="preserve">unicipales competentes en la prevención, detección y sanción de responsabilidades administrativas y hechos de corrupción;    </w:t>
      </w:r>
    </w:p>
    <w:p w14:paraId="7B75DBA0" w14:textId="77777777" w:rsidR="003C6A2A" w:rsidRPr="00BA30C0" w:rsidRDefault="003C6A2A" w:rsidP="003C6A2A">
      <w:pPr>
        <w:spacing w:line="360" w:lineRule="auto"/>
        <w:ind w:left="1843" w:hanging="425"/>
        <w:jc w:val="both"/>
        <w:rPr>
          <w:rFonts w:ascii="Arial" w:hAnsi="Arial" w:cs="Arial"/>
          <w:sz w:val="24"/>
          <w:szCs w:val="24"/>
        </w:rPr>
      </w:pPr>
    </w:p>
    <w:p w14:paraId="7377801C"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lastRenderedPageBreak/>
        <w:t xml:space="preserve">b) El diseño y promoción de políticas integrales en materia de fiscalización y control de recursos públicos, de prevención, control y disuasión de faltas administrativas y hechos de corrupción, en especial sobre las causas que los generan;    </w:t>
      </w:r>
    </w:p>
    <w:p w14:paraId="4A7A9D18" w14:textId="77777777" w:rsidR="003C6A2A" w:rsidRPr="00BA30C0" w:rsidRDefault="003C6A2A" w:rsidP="003C6A2A">
      <w:pPr>
        <w:spacing w:line="360" w:lineRule="auto"/>
        <w:ind w:left="1843" w:hanging="425"/>
        <w:jc w:val="both"/>
        <w:rPr>
          <w:rFonts w:ascii="Arial" w:hAnsi="Arial" w:cs="Arial"/>
          <w:sz w:val="24"/>
          <w:szCs w:val="24"/>
        </w:rPr>
      </w:pPr>
    </w:p>
    <w:p w14:paraId="5CE98359"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c) La determinación de los mecanismos de suministro, intercambio, sistematización y actualización de la información que sobre estas materias generen las instituciones competentes de los órdenes de gobierno;    </w:t>
      </w:r>
    </w:p>
    <w:p w14:paraId="0560E12D" w14:textId="77777777" w:rsidR="003C6A2A" w:rsidRPr="00BA30C0" w:rsidRDefault="003C6A2A" w:rsidP="003C6A2A">
      <w:pPr>
        <w:spacing w:line="360" w:lineRule="auto"/>
        <w:ind w:left="1843" w:hanging="425"/>
        <w:jc w:val="both"/>
        <w:rPr>
          <w:rFonts w:ascii="Arial" w:hAnsi="Arial" w:cs="Arial"/>
          <w:sz w:val="24"/>
          <w:szCs w:val="24"/>
        </w:rPr>
      </w:pPr>
    </w:p>
    <w:p w14:paraId="70AB27C7"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d) El establecimiento de bases y principios para la efectiva coordinación de las autoridades de los órdenes de gobierno en materia de fiscalización y control de los recursos públicos;    </w:t>
      </w:r>
    </w:p>
    <w:p w14:paraId="7121F27A" w14:textId="77777777" w:rsidR="003C6A2A" w:rsidRPr="00BA30C0" w:rsidRDefault="003C6A2A" w:rsidP="003C6A2A">
      <w:pPr>
        <w:spacing w:line="360" w:lineRule="auto"/>
        <w:ind w:left="1843" w:hanging="425"/>
        <w:jc w:val="both"/>
        <w:rPr>
          <w:rFonts w:ascii="Arial" w:hAnsi="Arial" w:cs="Arial"/>
          <w:sz w:val="24"/>
          <w:szCs w:val="24"/>
        </w:rPr>
      </w:pPr>
    </w:p>
    <w:p w14:paraId="3E6035D2"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e) La elaboración de un informe anual que contenga los avances y resultados del ejercicio de sus funciones y de la aplicación de políticas y programas en la materia</w:t>
      </w:r>
      <w:r>
        <w:rPr>
          <w:rFonts w:ascii="Arial" w:hAnsi="Arial" w:cs="Arial"/>
          <w:sz w:val="24"/>
          <w:szCs w:val="24"/>
        </w:rPr>
        <w:t>, sin perjuicio de poder elaborar informes adicionales durante el trascurso del año</w:t>
      </w:r>
      <w:r w:rsidRPr="00BA30C0">
        <w:rPr>
          <w:rFonts w:ascii="Arial" w:hAnsi="Arial" w:cs="Arial"/>
          <w:sz w:val="24"/>
          <w:szCs w:val="24"/>
        </w:rPr>
        <w:t xml:space="preserve">.     </w:t>
      </w:r>
    </w:p>
    <w:p w14:paraId="0BFD8ABD" w14:textId="77777777" w:rsidR="003C6A2A" w:rsidRPr="00BA30C0" w:rsidRDefault="003C6A2A" w:rsidP="003C6A2A">
      <w:pPr>
        <w:spacing w:line="360" w:lineRule="auto"/>
        <w:ind w:left="709"/>
        <w:jc w:val="both"/>
        <w:rPr>
          <w:rFonts w:ascii="Arial" w:hAnsi="Arial" w:cs="Arial"/>
          <w:sz w:val="24"/>
          <w:szCs w:val="24"/>
        </w:rPr>
      </w:pPr>
    </w:p>
    <w:p w14:paraId="18C03926"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Derivado de </w:t>
      </w:r>
      <w:r>
        <w:rPr>
          <w:rFonts w:ascii="Arial" w:hAnsi="Arial" w:cs="Arial"/>
          <w:sz w:val="24"/>
          <w:szCs w:val="24"/>
        </w:rPr>
        <w:t>sus</w:t>
      </w:r>
      <w:r w:rsidRPr="00BA30C0">
        <w:rPr>
          <w:rFonts w:ascii="Arial" w:hAnsi="Arial" w:cs="Arial"/>
          <w:sz w:val="24"/>
          <w:szCs w:val="24"/>
        </w:rPr>
        <w:t xml:space="preserve"> informe</w:t>
      </w:r>
      <w:r>
        <w:rPr>
          <w:rFonts w:ascii="Arial" w:hAnsi="Arial" w:cs="Arial"/>
          <w:sz w:val="24"/>
          <w:szCs w:val="24"/>
        </w:rPr>
        <w:t>s</w:t>
      </w:r>
      <w:r w:rsidRPr="00BA30C0">
        <w:rPr>
          <w:rFonts w:ascii="Arial" w:hAnsi="Arial" w:cs="Arial"/>
          <w:sz w:val="24"/>
          <w:szCs w:val="24"/>
        </w:rPr>
        <w:t xml:space="preserve">, </w:t>
      </w:r>
      <w:r>
        <w:rPr>
          <w:rFonts w:ascii="Arial" w:hAnsi="Arial" w:cs="Arial"/>
          <w:sz w:val="24"/>
          <w:szCs w:val="24"/>
        </w:rPr>
        <w:t xml:space="preserve">el Comité Coordinador del Sistema </w:t>
      </w:r>
      <w:r w:rsidRPr="00BA30C0">
        <w:rPr>
          <w:rFonts w:ascii="Arial" w:hAnsi="Arial" w:cs="Arial"/>
          <w:sz w:val="24"/>
          <w:szCs w:val="24"/>
        </w:rPr>
        <w:t xml:space="preserve">podrá emitir </w:t>
      </w:r>
      <w:r>
        <w:rPr>
          <w:rFonts w:ascii="Arial" w:hAnsi="Arial" w:cs="Arial"/>
          <w:sz w:val="24"/>
          <w:szCs w:val="24"/>
        </w:rPr>
        <w:t>resoluciones a las autoridades</w:t>
      </w:r>
      <w:r w:rsidRPr="00BA30C0">
        <w:rPr>
          <w:rFonts w:ascii="Arial" w:hAnsi="Arial" w:cs="Arial"/>
          <w:sz w:val="24"/>
          <w:szCs w:val="24"/>
        </w:rPr>
        <w:t xml:space="preserve">. La ley establecerá los casos en que dichas </w:t>
      </w:r>
      <w:r>
        <w:rPr>
          <w:rFonts w:ascii="Arial" w:hAnsi="Arial" w:cs="Arial"/>
          <w:sz w:val="24"/>
          <w:szCs w:val="24"/>
        </w:rPr>
        <w:t>resoluciones</w:t>
      </w:r>
      <w:r w:rsidRPr="00BA30C0">
        <w:rPr>
          <w:rFonts w:ascii="Arial" w:hAnsi="Arial" w:cs="Arial"/>
          <w:sz w:val="24"/>
          <w:szCs w:val="24"/>
        </w:rPr>
        <w:t xml:space="preserve"> serán vinculantes. </w:t>
      </w:r>
    </w:p>
    <w:p w14:paraId="215D1B08" w14:textId="77777777" w:rsidR="003C6A2A" w:rsidRPr="00BA30C0" w:rsidRDefault="003C6A2A" w:rsidP="003C6A2A">
      <w:pPr>
        <w:spacing w:line="360" w:lineRule="auto"/>
        <w:ind w:left="709"/>
        <w:jc w:val="both"/>
        <w:rPr>
          <w:rFonts w:ascii="Arial" w:hAnsi="Arial" w:cs="Arial"/>
          <w:sz w:val="24"/>
          <w:szCs w:val="24"/>
        </w:rPr>
      </w:pPr>
    </w:p>
    <w:p w14:paraId="0BE2CC8A"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Las autoridades destinatarias de las </w:t>
      </w:r>
      <w:r>
        <w:rPr>
          <w:rFonts w:ascii="Arial" w:hAnsi="Arial" w:cs="Arial"/>
          <w:sz w:val="24"/>
          <w:szCs w:val="24"/>
        </w:rPr>
        <w:t>resoluciones</w:t>
      </w:r>
      <w:r w:rsidRPr="00BA30C0">
        <w:rPr>
          <w:rFonts w:ascii="Arial" w:hAnsi="Arial" w:cs="Arial"/>
          <w:sz w:val="24"/>
          <w:szCs w:val="24"/>
        </w:rPr>
        <w:t xml:space="preserve"> informarán al Comité sobre la atención que brinden a las mismas.    </w:t>
      </w:r>
    </w:p>
    <w:p w14:paraId="16CD7A51" w14:textId="1CE059FE" w:rsidR="003C6A2A" w:rsidRDefault="003C6A2A" w:rsidP="003C6A2A">
      <w:pPr>
        <w:spacing w:line="360" w:lineRule="auto"/>
        <w:jc w:val="both"/>
        <w:rPr>
          <w:rFonts w:ascii="Arial" w:hAnsi="Arial" w:cs="Arial"/>
          <w:sz w:val="24"/>
          <w:szCs w:val="24"/>
        </w:rPr>
      </w:pPr>
      <w:r w:rsidRPr="00A269F4">
        <w:rPr>
          <w:rFonts w:ascii="Arial" w:hAnsi="Arial" w:cs="Arial"/>
          <w:sz w:val="24"/>
          <w:szCs w:val="24"/>
        </w:rPr>
        <w:t xml:space="preserve">ARTÍCULO 110.- Podrán ser sujetos a Juicio Político </w:t>
      </w:r>
      <w:r>
        <w:rPr>
          <w:rFonts w:ascii="Arial" w:hAnsi="Arial" w:cs="Arial"/>
          <w:sz w:val="24"/>
          <w:szCs w:val="24"/>
        </w:rPr>
        <w:t xml:space="preserve">el Gobernador del Estado, </w:t>
      </w:r>
      <w:r w:rsidRPr="00A269F4">
        <w:rPr>
          <w:rFonts w:ascii="Arial" w:hAnsi="Arial" w:cs="Arial"/>
          <w:sz w:val="24"/>
          <w:szCs w:val="24"/>
        </w:rPr>
        <w:t xml:space="preserve">los Diputados al Congreso del Estado, los Consejeros Electorales de la Comisión Estatal Electoral, los Comisionados de la Comisión de Transparencia y Acceso a la </w:t>
      </w:r>
      <w:r w:rsidRPr="00A269F4">
        <w:rPr>
          <w:rFonts w:ascii="Arial" w:hAnsi="Arial" w:cs="Arial"/>
          <w:sz w:val="24"/>
          <w:szCs w:val="24"/>
        </w:rPr>
        <w:lastRenderedPageBreak/>
        <w:t xml:space="preserve">Información, los Magistrados del Tribunal Electoral del Estado, los Magistrados del Tribunal Superior de Justicia, el Presidente de la Comisión Estatal de Derechos Humanos, los Consejeros de la Judicatura del Estado, los Magistrados del Tribunal de Justicia Administrativa, los Jueces, </w:t>
      </w:r>
      <w:r w:rsidR="009C5608" w:rsidRPr="00BA30C0">
        <w:rPr>
          <w:rFonts w:ascii="Arial" w:hAnsi="Arial" w:cs="Arial"/>
          <w:b/>
          <w:sz w:val="24"/>
          <w:szCs w:val="24"/>
        </w:rPr>
        <w:t>el Fiscal General de Justicia</w:t>
      </w:r>
      <w:r w:rsidR="009C5608">
        <w:rPr>
          <w:rFonts w:ascii="Arial" w:hAnsi="Arial" w:cs="Arial"/>
          <w:b/>
          <w:sz w:val="24"/>
          <w:szCs w:val="24"/>
        </w:rPr>
        <w:t xml:space="preserve"> </w:t>
      </w:r>
      <w:r w:rsidR="009C5608">
        <w:rPr>
          <w:rFonts w:ascii="Arial" w:hAnsi="Arial" w:cs="Arial"/>
          <w:b/>
          <w:sz w:val="24"/>
          <w:szCs w:val="24"/>
          <w:lang w:eastAsia="es-MX"/>
        </w:rPr>
        <w:t>del Estado</w:t>
      </w:r>
      <w:r w:rsidR="009C5608" w:rsidRPr="00BA30C0">
        <w:rPr>
          <w:rFonts w:ascii="Arial" w:hAnsi="Arial" w:cs="Arial"/>
          <w:b/>
          <w:sz w:val="24"/>
          <w:szCs w:val="24"/>
        </w:rPr>
        <w:t>, el Fiscal Especializado en Combate a la Corrupción,</w:t>
      </w:r>
      <w:r w:rsidR="009C5608" w:rsidRPr="00BA30C0">
        <w:rPr>
          <w:rFonts w:ascii="Arial" w:hAnsi="Arial" w:cs="Arial"/>
          <w:b/>
          <w:sz w:val="24"/>
          <w:szCs w:val="24"/>
          <w:lang w:eastAsia="es-MX"/>
        </w:rPr>
        <w:t xml:space="preserve"> el Fiscal Especializado en Delitos Electorales,</w:t>
      </w:r>
      <w:r w:rsidRPr="00A269F4">
        <w:rPr>
          <w:rFonts w:ascii="Arial" w:hAnsi="Arial" w:cs="Arial"/>
          <w:sz w:val="24"/>
          <w:szCs w:val="24"/>
        </w:rPr>
        <w:t xml:space="preserve"> los Secretarios del Despacho del Ejecutivo, los Directores Generales o sus equivalentes de los organismos descentralizados, empresas de participación estatal mayoritaria, sociedades y asociaciones asimiladas a éstas y fideicomisos públicos; así como los Presidentes Municipales, Regidores y Síndicos.</w:t>
      </w:r>
      <w:r w:rsidRPr="00BA30C0">
        <w:rPr>
          <w:rFonts w:ascii="Arial" w:hAnsi="Arial" w:cs="Arial"/>
          <w:sz w:val="24"/>
          <w:szCs w:val="24"/>
        </w:rPr>
        <w:t xml:space="preserve">  </w:t>
      </w:r>
    </w:p>
    <w:p w14:paraId="63DA2108" w14:textId="77777777" w:rsidR="003C6A2A" w:rsidRPr="00A269F4" w:rsidRDefault="003C6A2A" w:rsidP="003C6A2A">
      <w:pPr>
        <w:spacing w:line="360" w:lineRule="auto"/>
        <w:jc w:val="both"/>
        <w:rPr>
          <w:rFonts w:ascii="Arial" w:hAnsi="Arial" w:cs="Arial"/>
          <w:sz w:val="24"/>
          <w:szCs w:val="24"/>
        </w:rPr>
      </w:pPr>
    </w:p>
    <w:p w14:paraId="4232252B" w14:textId="77777777" w:rsidR="003C6A2A" w:rsidRPr="00BA30C0" w:rsidRDefault="003C6A2A" w:rsidP="003C6A2A">
      <w:pPr>
        <w:pStyle w:val="Encabezado"/>
        <w:spacing w:line="360" w:lineRule="auto"/>
        <w:jc w:val="both"/>
        <w:rPr>
          <w:rFonts w:ascii="Arial" w:hAnsi="Arial" w:cs="Arial"/>
          <w:b/>
          <w:sz w:val="24"/>
          <w:szCs w:val="24"/>
        </w:rPr>
      </w:pPr>
      <w:r w:rsidRPr="00BA30C0">
        <w:rPr>
          <w:rFonts w:ascii="Arial" w:hAnsi="Arial" w:cs="Arial"/>
          <w:sz w:val="24"/>
          <w:szCs w:val="24"/>
        </w:rPr>
        <w:t xml:space="preserve">ARTÍCULO 112. Se podrá proceder penalmente contra el Gobernador del Estado, los Diputados al Congreso del Estado, los Magistrados del Tribunal superior de justicia, el Presidente de la Comisión Estatal de Derechos Humanos, los Consejeros Electorales de la Comisión Estatal Electoral, los Magistrados del Tribunal Electoral del Estado, los Comisionados de la Comisión de Transparencia y Acceso a la Información, el Auditor General del Estado, los Consejeros de la Judicatura, </w:t>
      </w:r>
      <w:r w:rsidRPr="00BA30C0">
        <w:rPr>
          <w:rFonts w:ascii="Arial" w:hAnsi="Arial" w:cs="Arial"/>
          <w:b/>
          <w:sz w:val="24"/>
          <w:szCs w:val="24"/>
        </w:rPr>
        <w:t>el Fiscal General de Justicia</w:t>
      </w:r>
      <w:r>
        <w:rPr>
          <w:rFonts w:ascii="Arial" w:hAnsi="Arial" w:cs="Arial"/>
          <w:b/>
          <w:sz w:val="24"/>
          <w:szCs w:val="24"/>
        </w:rPr>
        <w:t xml:space="preserve"> </w:t>
      </w:r>
      <w:r>
        <w:rPr>
          <w:rFonts w:ascii="Arial" w:hAnsi="Arial" w:cs="Arial"/>
          <w:b/>
          <w:sz w:val="24"/>
          <w:szCs w:val="24"/>
          <w:lang w:eastAsia="es-MX"/>
        </w:rPr>
        <w:t>del Estado</w:t>
      </w:r>
      <w:r w:rsidRPr="00BA30C0">
        <w:rPr>
          <w:rFonts w:ascii="Arial" w:hAnsi="Arial" w:cs="Arial"/>
          <w:b/>
          <w:sz w:val="24"/>
          <w:szCs w:val="24"/>
        </w:rPr>
        <w:t>, el Fiscal Especializado en Combate a la Corrupción,</w:t>
      </w:r>
      <w:r w:rsidRPr="00BA30C0">
        <w:rPr>
          <w:rFonts w:ascii="Arial" w:hAnsi="Arial" w:cs="Arial"/>
          <w:b/>
          <w:sz w:val="24"/>
          <w:szCs w:val="24"/>
          <w:lang w:eastAsia="es-MX"/>
        </w:rPr>
        <w:t xml:space="preserve"> el Fiscal Especializado en Delitos Electorales,</w:t>
      </w:r>
      <w:r w:rsidRPr="00BA30C0">
        <w:rPr>
          <w:rFonts w:ascii="Arial" w:hAnsi="Arial" w:cs="Arial"/>
          <w:sz w:val="24"/>
          <w:szCs w:val="24"/>
        </w:rPr>
        <w:t xml:space="preserve"> los Magistrados del Tribunal de Justicia Administrativa, los Secretarios del Despacho del Ejecutivo, así como los Presidentes Municipales, Regidores y Síndicos por la comisión de delitos durante el tiempo de su encargo </w:t>
      </w:r>
      <w:r w:rsidRPr="00BA30C0">
        <w:rPr>
          <w:rFonts w:ascii="Arial" w:hAnsi="Arial" w:cs="Arial"/>
          <w:b/>
          <w:sz w:val="24"/>
          <w:szCs w:val="24"/>
        </w:rPr>
        <w:t>conforme a las siguientes bases:</w:t>
      </w:r>
    </w:p>
    <w:p w14:paraId="18C8C6BA" w14:textId="77777777" w:rsidR="003C6A2A" w:rsidRPr="00BA30C0" w:rsidRDefault="003C6A2A" w:rsidP="003C6A2A">
      <w:pPr>
        <w:pStyle w:val="Encabezado"/>
        <w:spacing w:line="360" w:lineRule="auto"/>
        <w:jc w:val="both"/>
        <w:rPr>
          <w:rFonts w:ascii="Arial" w:hAnsi="Arial" w:cs="Arial"/>
          <w:b/>
          <w:sz w:val="24"/>
          <w:szCs w:val="24"/>
        </w:rPr>
      </w:pPr>
    </w:p>
    <w:p w14:paraId="697C9AD2" w14:textId="77777777" w:rsidR="003C6A2A" w:rsidRPr="00BA30C0" w:rsidRDefault="003C6A2A" w:rsidP="003C6A2A">
      <w:pPr>
        <w:pStyle w:val="Encabezado"/>
        <w:spacing w:line="360" w:lineRule="auto"/>
        <w:jc w:val="both"/>
        <w:rPr>
          <w:rFonts w:ascii="Arial" w:hAnsi="Arial" w:cs="Arial"/>
          <w:b/>
          <w:sz w:val="24"/>
          <w:szCs w:val="24"/>
        </w:rPr>
      </w:pPr>
      <w:r w:rsidRPr="00BA30C0">
        <w:rPr>
          <w:rFonts w:ascii="Arial" w:hAnsi="Arial" w:cs="Arial"/>
          <w:b/>
          <w:sz w:val="24"/>
          <w:szCs w:val="24"/>
        </w:rPr>
        <w:t>Durante el proceso penal, el servidor público podrá seguir en su encargo</w:t>
      </w:r>
      <w:r>
        <w:rPr>
          <w:rFonts w:ascii="Arial" w:hAnsi="Arial" w:cs="Arial"/>
          <w:b/>
          <w:sz w:val="24"/>
          <w:szCs w:val="24"/>
        </w:rPr>
        <w:t xml:space="preserve"> salvo que se le imponga alguna medida cautelar consistente en </w:t>
      </w:r>
      <w:r w:rsidRPr="00BA30C0">
        <w:rPr>
          <w:rFonts w:ascii="Arial" w:hAnsi="Arial" w:cs="Arial"/>
          <w:b/>
          <w:sz w:val="24"/>
          <w:szCs w:val="24"/>
        </w:rPr>
        <w:t xml:space="preserve">privación, restricción o limitación de la libertad. Las medidas cautelares no podrán consistir en privación, restricción o limitación de la libertad salvo </w:t>
      </w:r>
      <w:r w:rsidRPr="00BA30C0">
        <w:rPr>
          <w:rFonts w:ascii="Arial" w:hAnsi="Arial" w:cs="Arial"/>
          <w:b/>
          <w:sz w:val="24"/>
          <w:szCs w:val="24"/>
          <w:shd w:val="clear" w:color="auto" w:fill="FFFFFF"/>
        </w:rPr>
        <w:t xml:space="preserve">en los casos de delincuencia organizada, </w:t>
      </w:r>
      <w:r>
        <w:rPr>
          <w:rFonts w:ascii="Arial" w:hAnsi="Arial" w:cs="Arial"/>
          <w:b/>
          <w:sz w:val="24"/>
          <w:szCs w:val="24"/>
          <w:shd w:val="clear" w:color="auto" w:fill="FFFFFF"/>
        </w:rPr>
        <w:t xml:space="preserve">delitos relacionados con hechos de corrupción, </w:t>
      </w:r>
      <w:r w:rsidRPr="00BA30C0">
        <w:rPr>
          <w:rFonts w:ascii="Arial" w:hAnsi="Arial" w:cs="Arial"/>
          <w:b/>
          <w:sz w:val="24"/>
          <w:szCs w:val="24"/>
          <w:shd w:val="clear" w:color="auto" w:fill="FFFFFF"/>
        </w:rPr>
        <w:t>así como delitos graves que determine la ley en contra de la seguridad de la nación y de la salud.</w:t>
      </w:r>
    </w:p>
    <w:p w14:paraId="6C4C4E8A" w14:textId="77777777" w:rsidR="003C6A2A" w:rsidRPr="00BA30C0" w:rsidRDefault="003C6A2A" w:rsidP="003C6A2A">
      <w:pPr>
        <w:pStyle w:val="Encabezado"/>
        <w:spacing w:line="360" w:lineRule="auto"/>
        <w:jc w:val="both"/>
        <w:rPr>
          <w:rFonts w:ascii="Arial" w:hAnsi="Arial" w:cs="Arial"/>
          <w:b/>
          <w:sz w:val="24"/>
          <w:szCs w:val="24"/>
        </w:rPr>
      </w:pPr>
      <w:r w:rsidRPr="00BA30C0">
        <w:rPr>
          <w:rFonts w:ascii="Arial" w:hAnsi="Arial" w:cs="Arial"/>
          <w:b/>
          <w:sz w:val="24"/>
          <w:szCs w:val="24"/>
        </w:rPr>
        <w:t xml:space="preserve"> </w:t>
      </w:r>
    </w:p>
    <w:p w14:paraId="466E05AF" w14:textId="77777777" w:rsidR="003C6A2A" w:rsidRPr="00BA30C0" w:rsidRDefault="003C6A2A" w:rsidP="003C6A2A">
      <w:pPr>
        <w:pStyle w:val="Encabezado"/>
        <w:spacing w:line="360" w:lineRule="auto"/>
        <w:jc w:val="both"/>
        <w:rPr>
          <w:rFonts w:ascii="Arial" w:hAnsi="Arial" w:cs="Arial"/>
          <w:b/>
          <w:sz w:val="24"/>
          <w:szCs w:val="24"/>
        </w:rPr>
      </w:pPr>
      <w:r w:rsidRPr="00BA30C0">
        <w:rPr>
          <w:rFonts w:ascii="Arial" w:hAnsi="Arial" w:cs="Arial"/>
          <w:b/>
          <w:sz w:val="24"/>
          <w:szCs w:val="24"/>
        </w:rPr>
        <w:lastRenderedPageBreak/>
        <w:t xml:space="preserve">Dictada la sentencia condenatoria, en su caso, se notificará la misma en un plazo no mayor a tres días naturales a partir de que la misma cause ejecutoria. </w:t>
      </w:r>
    </w:p>
    <w:p w14:paraId="05DCE6AA" w14:textId="77777777" w:rsidR="003C6A2A" w:rsidRPr="00BA30C0" w:rsidRDefault="003C6A2A" w:rsidP="003C6A2A">
      <w:pPr>
        <w:pStyle w:val="Encabezado"/>
        <w:spacing w:line="360" w:lineRule="auto"/>
        <w:jc w:val="both"/>
        <w:rPr>
          <w:rFonts w:ascii="Arial" w:hAnsi="Arial" w:cs="Arial"/>
          <w:b/>
          <w:sz w:val="24"/>
          <w:szCs w:val="24"/>
        </w:rPr>
      </w:pPr>
    </w:p>
    <w:p w14:paraId="0689C44E" w14:textId="77777777" w:rsidR="003C6A2A" w:rsidRPr="00BA30C0" w:rsidRDefault="003C6A2A" w:rsidP="003C6A2A">
      <w:pPr>
        <w:pStyle w:val="Encabezado"/>
        <w:spacing w:line="360" w:lineRule="auto"/>
        <w:jc w:val="both"/>
        <w:rPr>
          <w:rFonts w:ascii="Arial" w:hAnsi="Arial" w:cs="Arial"/>
          <w:b/>
          <w:sz w:val="24"/>
          <w:szCs w:val="24"/>
        </w:rPr>
      </w:pPr>
      <w:r w:rsidRPr="00BA30C0">
        <w:rPr>
          <w:rFonts w:ascii="Arial" w:hAnsi="Arial" w:cs="Arial"/>
          <w:b/>
          <w:sz w:val="24"/>
          <w:szCs w:val="24"/>
        </w:rPr>
        <w:t xml:space="preserve">En caso de que la sanción impuesta haga incompatible el ejercicio del cargo en términos de la fracción III del artículo 38 de esta Constitución, se separará al sentenciado de sus funciones. La separación del cargo tendrá efectos mientras se extingue la pena. </w:t>
      </w:r>
    </w:p>
    <w:p w14:paraId="6E3C8ED1" w14:textId="77777777" w:rsidR="003C6A2A" w:rsidRPr="00BA30C0" w:rsidRDefault="003C6A2A" w:rsidP="003C6A2A">
      <w:pPr>
        <w:spacing w:line="360" w:lineRule="auto"/>
        <w:ind w:left="709"/>
        <w:jc w:val="both"/>
        <w:rPr>
          <w:rFonts w:ascii="Arial" w:hAnsi="Arial" w:cs="Arial"/>
          <w:b/>
          <w:sz w:val="24"/>
          <w:szCs w:val="24"/>
        </w:rPr>
      </w:pPr>
    </w:p>
    <w:p w14:paraId="243FE7C1" w14:textId="77777777" w:rsidR="003C6A2A" w:rsidRPr="00BA30C0" w:rsidRDefault="003C6A2A" w:rsidP="003C6A2A">
      <w:pPr>
        <w:pStyle w:val="Encabezado"/>
        <w:spacing w:line="360" w:lineRule="auto"/>
        <w:jc w:val="both"/>
        <w:rPr>
          <w:rFonts w:ascii="Arial" w:hAnsi="Arial" w:cs="Arial"/>
          <w:b/>
          <w:sz w:val="24"/>
          <w:szCs w:val="24"/>
        </w:rPr>
      </w:pPr>
      <w:r w:rsidRPr="00BA30C0">
        <w:rPr>
          <w:rFonts w:ascii="Arial" w:hAnsi="Arial" w:cs="Arial"/>
          <w:b/>
          <w:sz w:val="24"/>
          <w:szCs w:val="24"/>
        </w:rPr>
        <w:t xml:space="preserve">ARTICULO 114. Cuando alguno de los servidores públicos a que hace referencia el artículo 112 </w:t>
      </w:r>
      <w:r>
        <w:rPr>
          <w:rFonts w:ascii="Arial" w:hAnsi="Arial" w:cs="Arial"/>
          <w:b/>
          <w:sz w:val="24"/>
          <w:szCs w:val="24"/>
        </w:rPr>
        <w:t xml:space="preserve">de esta Constitución </w:t>
      </w:r>
      <w:r w:rsidRPr="00BA30C0">
        <w:rPr>
          <w:rFonts w:ascii="Arial" w:hAnsi="Arial" w:cs="Arial"/>
          <w:b/>
          <w:sz w:val="24"/>
          <w:szCs w:val="24"/>
        </w:rPr>
        <w:t>cometa un delito durante el tiempo que se encuentre separado de su cargo, no se aplicará lo que señala dicho precepto.</w:t>
      </w:r>
    </w:p>
    <w:p w14:paraId="42AAAC75" w14:textId="77777777" w:rsidR="003C6A2A" w:rsidRPr="00BA30C0" w:rsidRDefault="003C6A2A" w:rsidP="003C6A2A">
      <w:pPr>
        <w:pStyle w:val="Encabezado"/>
        <w:spacing w:line="360" w:lineRule="auto"/>
        <w:jc w:val="both"/>
        <w:rPr>
          <w:rFonts w:ascii="Arial" w:hAnsi="Arial" w:cs="Arial"/>
          <w:b/>
          <w:sz w:val="24"/>
          <w:szCs w:val="24"/>
        </w:rPr>
      </w:pPr>
    </w:p>
    <w:p w14:paraId="28A6DA13"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Si el servidor público ha vuelto a desempeñar sus funciones propias o ha sido nombrado o electo para desempeñar otro cargo distinto pero de los enumerados por el artículo 112</w:t>
      </w:r>
      <w:r>
        <w:rPr>
          <w:rFonts w:ascii="Arial" w:hAnsi="Arial" w:cs="Arial"/>
          <w:sz w:val="24"/>
          <w:szCs w:val="24"/>
        </w:rPr>
        <w:t xml:space="preserve"> </w:t>
      </w:r>
      <w:r>
        <w:rPr>
          <w:rFonts w:ascii="Arial" w:hAnsi="Arial" w:cs="Arial"/>
          <w:b/>
          <w:sz w:val="24"/>
          <w:szCs w:val="24"/>
        </w:rPr>
        <w:t>de esta Constitución</w:t>
      </w:r>
      <w:r w:rsidRPr="00BA30C0">
        <w:rPr>
          <w:rFonts w:ascii="Arial" w:hAnsi="Arial" w:cs="Arial"/>
          <w:sz w:val="24"/>
          <w:szCs w:val="24"/>
        </w:rPr>
        <w:t>, se procederá de acuerdo con lo dispuesto en dicho precepto.</w:t>
      </w:r>
    </w:p>
    <w:p w14:paraId="2408CF04" w14:textId="77777777" w:rsidR="003C6A2A" w:rsidRPr="00BA30C0" w:rsidRDefault="003C6A2A" w:rsidP="003C6A2A">
      <w:pPr>
        <w:spacing w:line="360" w:lineRule="auto"/>
        <w:ind w:left="709"/>
        <w:jc w:val="both"/>
        <w:rPr>
          <w:rFonts w:ascii="Arial" w:hAnsi="Arial" w:cs="Arial"/>
          <w:b/>
          <w:sz w:val="24"/>
          <w:szCs w:val="24"/>
        </w:rPr>
      </w:pPr>
    </w:p>
    <w:p w14:paraId="00FA8434" w14:textId="77777777" w:rsidR="003C6A2A" w:rsidRPr="00BA30C0" w:rsidRDefault="003C6A2A" w:rsidP="003C6A2A">
      <w:pPr>
        <w:pStyle w:val="Encabezado"/>
        <w:spacing w:line="360" w:lineRule="auto"/>
        <w:jc w:val="both"/>
        <w:rPr>
          <w:rFonts w:ascii="Arial" w:hAnsi="Arial" w:cs="Arial"/>
          <w:sz w:val="24"/>
          <w:szCs w:val="24"/>
        </w:rPr>
      </w:pPr>
      <w:r w:rsidRPr="00BA30C0">
        <w:rPr>
          <w:rFonts w:ascii="Arial" w:hAnsi="Arial" w:cs="Arial"/>
          <w:sz w:val="24"/>
          <w:szCs w:val="24"/>
        </w:rPr>
        <w:tab/>
      </w:r>
      <w:proofErr w:type="gramStart"/>
      <w:r w:rsidRPr="00BA30C0">
        <w:rPr>
          <w:rFonts w:ascii="Arial" w:hAnsi="Arial" w:cs="Arial"/>
          <w:sz w:val="24"/>
          <w:szCs w:val="24"/>
        </w:rPr>
        <w:t>ARTICULO</w:t>
      </w:r>
      <w:proofErr w:type="gramEnd"/>
      <w:r w:rsidRPr="00BA30C0">
        <w:rPr>
          <w:rFonts w:ascii="Arial" w:hAnsi="Arial" w:cs="Arial"/>
          <w:sz w:val="24"/>
          <w:szCs w:val="24"/>
        </w:rPr>
        <w:t xml:space="preserve"> 116.- La responsabilidad por delitos cometidos durante el tiempo del encargo por cualquier servidor público, será exigible de acuerdo con los plazos de prescripción consignados en el Código Penal, que nunca serán inferiores a </w:t>
      </w:r>
      <w:r>
        <w:rPr>
          <w:rFonts w:ascii="Arial" w:hAnsi="Arial" w:cs="Arial"/>
          <w:sz w:val="24"/>
          <w:szCs w:val="24"/>
        </w:rPr>
        <w:t>diez</w:t>
      </w:r>
      <w:r w:rsidRPr="00BA30C0">
        <w:rPr>
          <w:rFonts w:ascii="Arial" w:hAnsi="Arial" w:cs="Arial"/>
          <w:sz w:val="24"/>
          <w:szCs w:val="24"/>
        </w:rPr>
        <w:t xml:space="preserve"> años. Los plazos de prescripción se interrumpen en tanto el servidor público desempeña algunos de los encargos a que se refiere el Artículo 112</w:t>
      </w:r>
      <w:r>
        <w:rPr>
          <w:rFonts w:ascii="Arial" w:hAnsi="Arial" w:cs="Arial"/>
          <w:sz w:val="24"/>
          <w:szCs w:val="24"/>
        </w:rPr>
        <w:t xml:space="preserve"> </w:t>
      </w:r>
      <w:r>
        <w:rPr>
          <w:rFonts w:ascii="Arial" w:hAnsi="Arial" w:cs="Arial"/>
          <w:b/>
          <w:sz w:val="24"/>
          <w:szCs w:val="24"/>
        </w:rPr>
        <w:t>de esta Constitución</w:t>
      </w:r>
      <w:r w:rsidRPr="00BA30C0">
        <w:rPr>
          <w:rFonts w:ascii="Arial" w:hAnsi="Arial" w:cs="Arial"/>
          <w:sz w:val="24"/>
          <w:szCs w:val="24"/>
        </w:rPr>
        <w:t>.</w:t>
      </w:r>
    </w:p>
    <w:p w14:paraId="25AE77C3" w14:textId="77777777" w:rsidR="003C6A2A" w:rsidRPr="00BA30C0" w:rsidRDefault="003C6A2A" w:rsidP="003C6A2A">
      <w:pPr>
        <w:spacing w:line="360" w:lineRule="auto"/>
        <w:ind w:left="709"/>
        <w:jc w:val="both"/>
        <w:rPr>
          <w:rFonts w:ascii="Arial" w:hAnsi="Arial" w:cs="Arial"/>
          <w:b/>
          <w:sz w:val="24"/>
          <w:szCs w:val="24"/>
        </w:rPr>
      </w:pPr>
    </w:p>
    <w:p w14:paraId="31354883"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ARTÍCULO 117. La Ley señalará los casos de prescripción de responsabilidad administrativa tomando en cuenta la naturaleza y consecuencia de los hechos actos y omisiones que hace referencia la fracción III del Artículo 107 de esta Constitución. </w:t>
      </w:r>
      <w:r w:rsidRPr="00BA30C0">
        <w:rPr>
          <w:rFonts w:ascii="Arial" w:hAnsi="Arial" w:cs="Arial"/>
          <w:sz w:val="24"/>
          <w:szCs w:val="24"/>
        </w:rPr>
        <w:lastRenderedPageBreak/>
        <w:t xml:space="preserve">Cuando dichos hechos, actos u omisiones fuesen graves los plazos de prescripción no serán inferiores a </w:t>
      </w:r>
      <w:r w:rsidRPr="00BA30C0">
        <w:rPr>
          <w:rFonts w:ascii="Arial" w:hAnsi="Arial" w:cs="Arial"/>
          <w:b/>
          <w:sz w:val="24"/>
          <w:szCs w:val="24"/>
        </w:rPr>
        <w:t>diez</w:t>
      </w:r>
      <w:r w:rsidRPr="00BA30C0">
        <w:rPr>
          <w:rFonts w:ascii="Arial" w:hAnsi="Arial" w:cs="Arial"/>
          <w:sz w:val="24"/>
          <w:szCs w:val="24"/>
        </w:rPr>
        <w:t xml:space="preserve"> años.  </w:t>
      </w:r>
    </w:p>
    <w:p w14:paraId="642B924E" w14:textId="77777777" w:rsidR="003C6A2A" w:rsidRPr="00BA30C0" w:rsidRDefault="003C6A2A" w:rsidP="003C6A2A">
      <w:pPr>
        <w:spacing w:line="360" w:lineRule="auto"/>
        <w:ind w:left="709"/>
        <w:jc w:val="both"/>
        <w:rPr>
          <w:rFonts w:ascii="Arial" w:hAnsi="Arial" w:cs="Arial"/>
          <w:b/>
          <w:sz w:val="24"/>
          <w:szCs w:val="24"/>
        </w:rPr>
      </w:pPr>
    </w:p>
    <w:p w14:paraId="7698B22E"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ARTÍCULO 136. La Auditoría Superior del Estado es un órgano auxiliar del Congreso en la facultad de fiscalización sobre las cuentas públicas presentadas por los sujetos de fiscalización a los que se refiere el Artículo 63 fracción XIII de esta Constitución. Asimismo, deberá fiscalizar los hechos, actos u omisiones de las entidades del Estado y los Municipios en materia de fondos, recursos locales y deuda pública.  </w:t>
      </w:r>
    </w:p>
    <w:p w14:paraId="5AF89030" w14:textId="77777777" w:rsidR="003C6A2A" w:rsidRPr="00BA30C0" w:rsidRDefault="003C6A2A" w:rsidP="003C6A2A">
      <w:pPr>
        <w:spacing w:line="360" w:lineRule="auto"/>
        <w:jc w:val="both"/>
        <w:rPr>
          <w:rFonts w:ascii="Arial" w:hAnsi="Arial" w:cs="Arial"/>
          <w:sz w:val="24"/>
          <w:szCs w:val="24"/>
          <w:shd w:val="clear" w:color="auto" w:fill="FFFFFF"/>
        </w:rPr>
      </w:pPr>
    </w:p>
    <w:p w14:paraId="0CC0567C" w14:textId="77777777" w:rsidR="003C6A2A" w:rsidRPr="00BA30C0" w:rsidRDefault="003C6A2A" w:rsidP="003C6A2A">
      <w:pPr>
        <w:spacing w:line="360" w:lineRule="auto"/>
        <w:jc w:val="both"/>
        <w:rPr>
          <w:rFonts w:ascii="Arial" w:hAnsi="Arial" w:cs="Arial"/>
          <w:sz w:val="24"/>
          <w:szCs w:val="24"/>
          <w:shd w:val="clear" w:color="auto" w:fill="FFFFFF"/>
        </w:rPr>
      </w:pPr>
      <w:r w:rsidRPr="00BA30C0">
        <w:rPr>
          <w:rFonts w:ascii="Arial" w:hAnsi="Arial" w:cs="Arial"/>
          <w:sz w:val="24"/>
          <w:szCs w:val="24"/>
          <w:shd w:val="clear" w:color="auto" w:fill="FFFFFF"/>
        </w:rPr>
        <w:t>Para tales efectos, la Auditoría Superior del Estado tendrá personalidad jurídica, patrimonio propio y autonomía financiera, presupuestaria, técnica y de gestión. Además, podrá decidir sobre su organización interna, funcionamiento y resoluciones. El presupuesto de operación de este órgano no podrá reducirse en términos reales al del ejercicio anterior y podrá definir y ejercer en forma autónoma sus partidas presupuestales, las que serán suficientes para atender adecuadamente el cumplimiento de su función.</w:t>
      </w:r>
    </w:p>
    <w:p w14:paraId="49C28CBE"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w:t>
      </w:r>
    </w:p>
    <w:p w14:paraId="479E299E"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w:t>
      </w:r>
    </w:p>
    <w:p w14:paraId="19AF6F03"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Asimismo, sin perjuicio del principio de posterioridad, en las situaciones excepcionales que determine la Ley, derivado de denuncias, la Auditoría Superior del Estado revisará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del Estado rendirá un informe específico al Congreso y, en su caso, promoverá las acciones que </w:t>
      </w:r>
      <w:r w:rsidRPr="00BA30C0">
        <w:rPr>
          <w:rFonts w:ascii="Arial" w:hAnsi="Arial" w:cs="Arial"/>
          <w:sz w:val="24"/>
          <w:szCs w:val="24"/>
        </w:rPr>
        <w:lastRenderedPageBreak/>
        <w:t xml:space="preserve">correspondan ante el Tribunal de Justicia Administrativa, </w:t>
      </w:r>
      <w:r>
        <w:rPr>
          <w:rFonts w:ascii="Arial" w:hAnsi="Arial" w:cs="Arial"/>
          <w:sz w:val="24"/>
          <w:szCs w:val="24"/>
        </w:rPr>
        <w:t>la</w:t>
      </w:r>
      <w:r w:rsidRPr="00BA30C0">
        <w:rPr>
          <w:rFonts w:ascii="Arial" w:hAnsi="Arial" w:cs="Arial"/>
          <w:sz w:val="24"/>
          <w:szCs w:val="24"/>
        </w:rPr>
        <w:t xml:space="preserve"> </w:t>
      </w:r>
      <w:r w:rsidRPr="00BA30C0">
        <w:rPr>
          <w:rFonts w:ascii="Arial" w:hAnsi="Arial" w:cs="Arial"/>
          <w:b/>
          <w:sz w:val="24"/>
          <w:szCs w:val="24"/>
        </w:rPr>
        <w:t>Fiscal</w:t>
      </w:r>
      <w:r>
        <w:rPr>
          <w:rFonts w:ascii="Arial" w:hAnsi="Arial" w:cs="Arial"/>
          <w:b/>
          <w:sz w:val="24"/>
          <w:szCs w:val="24"/>
        </w:rPr>
        <w:t>ía Especializada</w:t>
      </w:r>
      <w:r w:rsidRPr="00BA30C0">
        <w:rPr>
          <w:rFonts w:ascii="Arial" w:hAnsi="Arial" w:cs="Arial"/>
          <w:b/>
          <w:sz w:val="24"/>
          <w:szCs w:val="24"/>
        </w:rPr>
        <w:t xml:space="preserve"> en Combate a la Corrupción</w:t>
      </w:r>
      <w:r w:rsidRPr="00BA30C0">
        <w:rPr>
          <w:rFonts w:ascii="Arial" w:hAnsi="Arial" w:cs="Arial"/>
          <w:sz w:val="24"/>
          <w:szCs w:val="24"/>
        </w:rPr>
        <w:t xml:space="preserve"> o las autoridades competentes.  </w:t>
      </w:r>
    </w:p>
    <w:p w14:paraId="7A428D0B" w14:textId="77777777" w:rsidR="003C6A2A" w:rsidRPr="00BA30C0" w:rsidRDefault="003C6A2A" w:rsidP="003C6A2A">
      <w:pPr>
        <w:spacing w:line="360" w:lineRule="auto"/>
        <w:ind w:left="709"/>
        <w:jc w:val="both"/>
        <w:rPr>
          <w:rFonts w:ascii="Arial" w:hAnsi="Arial" w:cs="Arial"/>
          <w:sz w:val="24"/>
          <w:szCs w:val="24"/>
        </w:rPr>
      </w:pPr>
    </w:p>
    <w:p w14:paraId="6629DFB9"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La Auditoría Superior del Estado, iniciará el proceso de fiscalización a partir del primer día hábil del Ejercicio Fiscal siguiente, sin perjuicio de que las observaciones o recomendaciones que, en su caso realice, deberán referirse a la información definitiva presentada en la Cuenta Pública.    </w:t>
      </w:r>
    </w:p>
    <w:p w14:paraId="6F789871" w14:textId="77777777" w:rsidR="003C6A2A" w:rsidRPr="00BA30C0" w:rsidRDefault="003C6A2A" w:rsidP="003C6A2A">
      <w:pPr>
        <w:spacing w:line="360" w:lineRule="auto"/>
        <w:ind w:left="709"/>
        <w:jc w:val="both"/>
        <w:rPr>
          <w:rFonts w:ascii="Arial" w:hAnsi="Arial" w:cs="Arial"/>
          <w:sz w:val="24"/>
          <w:szCs w:val="24"/>
        </w:rPr>
      </w:pPr>
    </w:p>
    <w:p w14:paraId="007D17E6"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Asimismo, por lo que corresponde a los trabajos de planeación de las auditorías, la Auditoría Superior del Estado está facultada para solicitar información del ejercicio en curso, respecto de procesos concluidos.    </w:t>
      </w:r>
    </w:p>
    <w:p w14:paraId="5A0A74F2" w14:textId="77777777" w:rsidR="003C6A2A" w:rsidRPr="00BA30C0" w:rsidRDefault="003C6A2A" w:rsidP="003C6A2A">
      <w:pPr>
        <w:spacing w:line="360" w:lineRule="auto"/>
        <w:ind w:left="709"/>
        <w:jc w:val="both"/>
        <w:rPr>
          <w:rFonts w:ascii="Arial" w:hAnsi="Arial" w:cs="Arial"/>
          <w:b/>
          <w:sz w:val="24"/>
          <w:szCs w:val="24"/>
        </w:rPr>
      </w:pPr>
    </w:p>
    <w:p w14:paraId="5E355010"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b/>
          <w:sz w:val="24"/>
          <w:szCs w:val="24"/>
        </w:rPr>
        <w:t>ARTÍCULO 137</w:t>
      </w:r>
      <w:r w:rsidRPr="00BA30C0">
        <w:rPr>
          <w:rFonts w:ascii="Arial" w:hAnsi="Arial" w:cs="Arial"/>
          <w:sz w:val="24"/>
          <w:szCs w:val="24"/>
        </w:rPr>
        <w:t xml:space="preserve">.- La Cuenta Pública del ejercicio fiscal correspondiente deberá ser presentada al Congreso del Estado, a través de la Auditoría Superior del Estado, a más tardar el 30 de marzo del año siguiente.   </w:t>
      </w:r>
    </w:p>
    <w:p w14:paraId="3E4D6D8C" w14:textId="77777777" w:rsidR="003C6A2A" w:rsidRPr="009C3C8A" w:rsidRDefault="003C6A2A" w:rsidP="003C6A2A">
      <w:pPr>
        <w:spacing w:line="360" w:lineRule="auto"/>
        <w:jc w:val="both"/>
        <w:rPr>
          <w:rFonts w:ascii="Arial" w:hAnsi="Arial" w:cs="Arial"/>
          <w:sz w:val="24"/>
          <w:szCs w:val="24"/>
        </w:rPr>
      </w:pPr>
      <w:r w:rsidRPr="009C3C8A">
        <w:rPr>
          <w:rFonts w:ascii="Arial" w:hAnsi="Arial" w:cs="Arial"/>
          <w:sz w:val="24"/>
          <w:szCs w:val="24"/>
        </w:rPr>
        <w:t>La Auditaría Superior del Estado entregará el Informe del Resultado de la Revisión de la Cuenta Pública al Congreso del Estado o a la Diputación Permanente dentro de los ciento treinta días hábiles siguientes a los de su presentación, el cual se someterá a la consideración del Pleno y tendrá carácter público.</w:t>
      </w:r>
    </w:p>
    <w:p w14:paraId="3B7077BD" w14:textId="77777777" w:rsidR="003C6A2A" w:rsidRPr="00BA30C0" w:rsidRDefault="003C6A2A" w:rsidP="003C6A2A">
      <w:pPr>
        <w:spacing w:line="360" w:lineRule="auto"/>
        <w:jc w:val="both"/>
        <w:rPr>
          <w:rFonts w:ascii="Arial" w:hAnsi="Arial" w:cs="Arial"/>
          <w:sz w:val="24"/>
          <w:szCs w:val="24"/>
        </w:rPr>
      </w:pPr>
      <w:r w:rsidRPr="009C3C8A">
        <w:rPr>
          <w:rFonts w:ascii="Arial" w:hAnsi="Arial" w:cs="Arial"/>
          <w:sz w:val="24"/>
          <w:szCs w:val="24"/>
        </w:rPr>
        <w:t>El informe del Resultado de la Revisión de la Cuenta Pública deberá contener, como mínimo, una descripción de las auditorías practi</w:t>
      </w:r>
      <w:r>
        <w:rPr>
          <w:rFonts w:ascii="Arial" w:hAnsi="Arial" w:cs="Arial"/>
          <w:sz w:val="24"/>
          <w:szCs w:val="24"/>
        </w:rPr>
        <w:t>cadas, especificando su alcance</w:t>
      </w:r>
      <w:r w:rsidRPr="00BA30C0">
        <w:rPr>
          <w:rFonts w:ascii="Arial" w:hAnsi="Arial" w:cs="Arial"/>
          <w:sz w:val="24"/>
          <w:szCs w:val="24"/>
        </w:rPr>
        <w:t xml:space="preserve">; el dictamen resultado de la revisión relativa al manejo de recursos públicos por parte de los sujetos fiscalizados y de la verificación del desempeño en el cumplimiento de los objetivos de los programas estatales; así como las observaciones que haya efectuado la Auditoría Superior del Estado que incluya las justificaciones y aclaraciones que las entidades hayan presentado al respecto. </w:t>
      </w:r>
      <w:r>
        <w:rPr>
          <w:rFonts w:ascii="Arial" w:hAnsi="Arial" w:cs="Arial"/>
          <w:sz w:val="24"/>
          <w:szCs w:val="24"/>
        </w:rPr>
        <w:t xml:space="preserve">El dictamen deberá </w:t>
      </w:r>
      <w:r>
        <w:rPr>
          <w:rFonts w:ascii="Arial" w:hAnsi="Arial" w:cs="Arial"/>
          <w:sz w:val="24"/>
          <w:szCs w:val="24"/>
        </w:rPr>
        <w:lastRenderedPageBreak/>
        <w:t xml:space="preserve">contener además un listado conciso de las observaciones no solventadas y las recomendaciones que estime conveniente. </w:t>
      </w:r>
      <w:r w:rsidRPr="00BA30C0">
        <w:rPr>
          <w:rFonts w:ascii="Arial" w:hAnsi="Arial" w:cs="Arial"/>
          <w:sz w:val="24"/>
          <w:szCs w:val="24"/>
        </w:rPr>
        <w:t xml:space="preserve"> </w:t>
      </w:r>
    </w:p>
    <w:p w14:paraId="64AE6C5E" w14:textId="77777777" w:rsidR="003C6A2A" w:rsidRPr="00BA30C0" w:rsidRDefault="003C6A2A" w:rsidP="003C6A2A">
      <w:pPr>
        <w:spacing w:line="360" w:lineRule="auto"/>
        <w:ind w:left="709"/>
        <w:jc w:val="both"/>
        <w:rPr>
          <w:rFonts w:ascii="Arial" w:hAnsi="Arial" w:cs="Arial"/>
          <w:sz w:val="24"/>
          <w:szCs w:val="24"/>
        </w:rPr>
      </w:pPr>
    </w:p>
    <w:p w14:paraId="128042C5"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De manera previa a la presentación, se dará a conocer a los sujetos fiscalizados la parte que les corresponda de los resultados de su revisión, a efecto de que éstos en un plazo de treinta días naturales a partir de su notificación presenten las justificaciones y aclaraciones que correspondan, la Auditoria Superior del Estado comunicará para efecto informativo a los sujetos fiscalizados de aquellas justificaciones y aclaraciones que a juicio de esta resulten solventadas o no.  </w:t>
      </w:r>
    </w:p>
    <w:p w14:paraId="5D8E3344" w14:textId="77777777" w:rsidR="003C6A2A" w:rsidRPr="00BA30C0" w:rsidRDefault="003C6A2A" w:rsidP="003C6A2A">
      <w:pPr>
        <w:spacing w:line="360" w:lineRule="auto"/>
        <w:ind w:left="709"/>
        <w:jc w:val="both"/>
        <w:rPr>
          <w:rFonts w:ascii="Arial" w:hAnsi="Arial" w:cs="Arial"/>
          <w:sz w:val="24"/>
          <w:szCs w:val="24"/>
        </w:rPr>
      </w:pPr>
    </w:p>
    <w:p w14:paraId="33519E48" w14:textId="77777777" w:rsidR="003C6A2A" w:rsidRPr="00BA30C0" w:rsidRDefault="003C6A2A" w:rsidP="003C6A2A">
      <w:pPr>
        <w:spacing w:line="360" w:lineRule="auto"/>
        <w:jc w:val="both"/>
        <w:rPr>
          <w:rFonts w:ascii="Arial" w:hAnsi="Arial" w:cs="Arial"/>
          <w:sz w:val="24"/>
          <w:szCs w:val="24"/>
        </w:rPr>
      </w:pPr>
      <w:r w:rsidRPr="00BA30C0">
        <w:rPr>
          <w:rFonts w:ascii="Arial" w:hAnsi="Arial" w:cs="Arial"/>
          <w:sz w:val="24"/>
          <w:szCs w:val="24"/>
        </w:rPr>
        <w:t xml:space="preserve">Si de la Revisión practicada por la Auditoría Superior del Estado, aparecieren discrepancias entre los ingresos o egresos, o se advierta cualquier otra irregularidad, procederá directamente a emitir las recomendaciones que estime convenientes y a promover, en términos de las leyes correspondientes, las responsabilidades que sean procedentes ante el Tribunal de Justicia Administrativa y la </w:t>
      </w:r>
      <w:r w:rsidRPr="00BA30C0">
        <w:rPr>
          <w:rFonts w:ascii="Arial" w:hAnsi="Arial" w:cs="Arial"/>
          <w:b/>
          <w:sz w:val="24"/>
          <w:szCs w:val="24"/>
        </w:rPr>
        <w:t>Fiscalía Especializada en Combate a la Corrupción,</w:t>
      </w:r>
      <w:r w:rsidRPr="00BA30C0">
        <w:rPr>
          <w:rFonts w:ascii="Arial" w:hAnsi="Arial" w:cs="Arial"/>
          <w:sz w:val="24"/>
          <w:szCs w:val="24"/>
        </w:rPr>
        <w:t xml:space="preserve"> para la imposición de las sanciones que correspondan a los servidores públicos estatales y municipales, y a los particulares.    </w:t>
      </w:r>
    </w:p>
    <w:p w14:paraId="5D31FD2E" w14:textId="460E62C1" w:rsidR="003C6A2A" w:rsidRDefault="003C6A2A" w:rsidP="003C6A2A">
      <w:pPr>
        <w:spacing w:line="360" w:lineRule="auto"/>
        <w:rPr>
          <w:rFonts w:ascii="Arial" w:hAnsi="Arial" w:cs="Arial"/>
          <w:b/>
          <w:sz w:val="24"/>
          <w:szCs w:val="24"/>
        </w:rPr>
      </w:pPr>
    </w:p>
    <w:p w14:paraId="30EF6546" w14:textId="3A8960B2" w:rsidR="000B6A80" w:rsidRDefault="000B6A80" w:rsidP="00BE593E">
      <w:pPr>
        <w:spacing w:line="360" w:lineRule="auto"/>
        <w:jc w:val="both"/>
        <w:rPr>
          <w:rFonts w:ascii="Arial" w:hAnsi="Arial" w:cs="Arial"/>
          <w:b/>
          <w:sz w:val="24"/>
          <w:szCs w:val="24"/>
        </w:rPr>
      </w:pPr>
      <w:r>
        <w:rPr>
          <w:color w:val="000000"/>
          <w:sz w:val="27"/>
          <w:szCs w:val="27"/>
        </w:rPr>
        <w:t>Anualmente, la Auditoría Superior del Estado deberá entregar al Congreso del Estado en el Informe del Resultado, la situación que guardan las observaciones, recomendaciones y acciones promovidas por ésta.</w:t>
      </w:r>
    </w:p>
    <w:p w14:paraId="7BEB28F7" w14:textId="77777777" w:rsidR="000B6A80" w:rsidRPr="00BA30C0" w:rsidRDefault="000B6A80" w:rsidP="003C6A2A">
      <w:pPr>
        <w:spacing w:line="360" w:lineRule="auto"/>
        <w:rPr>
          <w:rFonts w:ascii="Arial" w:hAnsi="Arial" w:cs="Arial"/>
          <w:b/>
          <w:sz w:val="24"/>
          <w:szCs w:val="24"/>
        </w:rPr>
      </w:pPr>
    </w:p>
    <w:p w14:paraId="61CAC36C" w14:textId="77777777" w:rsidR="003C6A2A" w:rsidRPr="00BA30C0" w:rsidRDefault="003C6A2A" w:rsidP="003C6A2A">
      <w:pPr>
        <w:spacing w:line="360" w:lineRule="auto"/>
        <w:jc w:val="center"/>
        <w:rPr>
          <w:rFonts w:ascii="Arial" w:hAnsi="Arial" w:cs="Arial"/>
          <w:b/>
          <w:sz w:val="24"/>
          <w:szCs w:val="24"/>
          <w:lang w:val="en-US"/>
        </w:rPr>
      </w:pPr>
      <w:r w:rsidRPr="00BA30C0">
        <w:rPr>
          <w:rFonts w:ascii="Arial" w:hAnsi="Arial" w:cs="Arial"/>
          <w:b/>
          <w:sz w:val="24"/>
          <w:szCs w:val="24"/>
          <w:lang w:val="en-US"/>
        </w:rPr>
        <w:t>T R A N S I T O R I O S</w:t>
      </w:r>
    </w:p>
    <w:p w14:paraId="3AB7EDC9" w14:textId="77777777" w:rsidR="003C6A2A" w:rsidRPr="003E2A83" w:rsidRDefault="003C6A2A" w:rsidP="003C6A2A">
      <w:pPr>
        <w:spacing w:line="360" w:lineRule="auto"/>
        <w:jc w:val="both"/>
        <w:rPr>
          <w:rFonts w:ascii="Arial" w:hAnsi="Arial" w:cs="Arial"/>
          <w:sz w:val="24"/>
          <w:szCs w:val="24"/>
        </w:rPr>
      </w:pPr>
      <w:r w:rsidRPr="00BA30C0">
        <w:rPr>
          <w:rFonts w:ascii="Arial" w:hAnsi="Arial" w:cs="Arial"/>
          <w:b/>
          <w:sz w:val="24"/>
          <w:szCs w:val="24"/>
        </w:rPr>
        <w:t>Primero.-</w:t>
      </w:r>
      <w:r w:rsidRPr="00BA30C0">
        <w:rPr>
          <w:rFonts w:ascii="Arial" w:hAnsi="Arial" w:cs="Arial"/>
          <w:sz w:val="24"/>
          <w:szCs w:val="24"/>
        </w:rPr>
        <w:t xml:space="preserve"> El </w:t>
      </w:r>
      <w:r>
        <w:rPr>
          <w:rFonts w:ascii="Arial" w:hAnsi="Arial" w:cs="Arial"/>
          <w:sz w:val="24"/>
          <w:szCs w:val="24"/>
        </w:rPr>
        <w:t xml:space="preserve">presente </w:t>
      </w:r>
      <w:r w:rsidRPr="00BA30C0">
        <w:rPr>
          <w:rFonts w:ascii="Arial" w:hAnsi="Arial" w:cs="Arial"/>
          <w:sz w:val="24"/>
          <w:szCs w:val="24"/>
        </w:rPr>
        <w:t>Decreto entrará en vigor al día siguiente de su publicación en el Periódico Oficial del Estado</w:t>
      </w:r>
      <w:r>
        <w:rPr>
          <w:rFonts w:ascii="Arial" w:hAnsi="Arial" w:cs="Arial"/>
          <w:sz w:val="24"/>
          <w:szCs w:val="24"/>
        </w:rPr>
        <w:t xml:space="preserve"> de Nuevo León</w:t>
      </w:r>
      <w:r w:rsidRPr="00BA30C0">
        <w:rPr>
          <w:rFonts w:ascii="Arial" w:hAnsi="Arial" w:cs="Arial"/>
          <w:sz w:val="24"/>
          <w:szCs w:val="24"/>
        </w:rPr>
        <w:t xml:space="preserve">. </w:t>
      </w:r>
    </w:p>
    <w:p w14:paraId="3D2A12E8" w14:textId="77777777" w:rsidR="003C6A2A" w:rsidRPr="003E2A83" w:rsidRDefault="003C6A2A" w:rsidP="003C6A2A">
      <w:pPr>
        <w:spacing w:line="360" w:lineRule="auto"/>
        <w:jc w:val="both"/>
        <w:rPr>
          <w:rFonts w:ascii="Arial" w:hAnsi="Arial" w:cs="Arial"/>
          <w:sz w:val="24"/>
          <w:szCs w:val="24"/>
        </w:rPr>
      </w:pPr>
      <w:r w:rsidRPr="00BA30C0">
        <w:rPr>
          <w:rFonts w:ascii="Arial" w:hAnsi="Arial" w:cs="Arial"/>
          <w:b/>
          <w:sz w:val="24"/>
          <w:szCs w:val="24"/>
        </w:rPr>
        <w:lastRenderedPageBreak/>
        <w:t>Segundo.-</w:t>
      </w:r>
      <w:r w:rsidRPr="00BA30C0">
        <w:rPr>
          <w:rFonts w:ascii="Arial" w:hAnsi="Arial" w:cs="Arial"/>
          <w:sz w:val="24"/>
          <w:szCs w:val="24"/>
        </w:rPr>
        <w:t xml:space="preserve"> Se establece un plazo de </w:t>
      </w:r>
      <w:r>
        <w:rPr>
          <w:rFonts w:ascii="Arial" w:hAnsi="Arial" w:cs="Arial"/>
          <w:sz w:val="24"/>
          <w:szCs w:val="24"/>
        </w:rPr>
        <w:t>noventa</w:t>
      </w:r>
      <w:r w:rsidRPr="00BA30C0">
        <w:rPr>
          <w:rFonts w:ascii="Arial" w:hAnsi="Arial" w:cs="Arial"/>
          <w:sz w:val="24"/>
          <w:szCs w:val="24"/>
        </w:rPr>
        <w:t xml:space="preserve"> días siguientes a la entrada en vigor de</w:t>
      </w:r>
      <w:r>
        <w:rPr>
          <w:rFonts w:ascii="Arial" w:hAnsi="Arial" w:cs="Arial"/>
          <w:sz w:val="24"/>
          <w:szCs w:val="24"/>
        </w:rPr>
        <w:t>l</w:t>
      </w:r>
      <w:r w:rsidRPr="00BA30C0">
        <w:rPr>
          <w:rFonts w:ascii="Arial" w:hAnsi="Arial" w:cs="Arial"/>
          <w:sz w:val="24"/>
          <w:szCs w:val="24"/>
        </w:rPr>
        <w:t xml:space="preserve"> </w:t>
      </w:r>
      <w:r>
        <w:rPr>
          <w:rFonts w:ascii="Arial" w:hAnsi="Arial" w:cs="Arial"/>
          <w:sz w:val="24"/>
          <w:szCs w:val="24"/>
        </w:rPr>
        <w:t>presente decreto</w:t>
      </w:r>
      <w:r w:rsidRPr="00BA30C0">
        <w:rPr>
          <w:rFonts w:ascii="Arial" w:hAnsi="Arial" w:cs="Arial"/>
          <w:sz w:val="24"/>
          <w:szCs w:val="24"/>
        </w:rPr>
        <w:t xml:space="preserve">, para que el Congreso del Estado apruebe la </w:t>
      </w:r>
      <w:r w:rsidRPr="00637336">
        <w:rPr>
          <w:rFonts w:ascii="Arial" w:hAnsi="Arial" w:cs="Arial"/>
          <w:sz w:val="24"/>
          <w:szCs w:val="24"/>
          <w:highlight w:val="yellow"/>
        </w:rPr>
        <w:t>Ley del Sistema Estatal Anticorrupción, la Ley en materia de responsabilidades administrativas de los servidores públicos y las que correspondan a los particulares vinculados con faltas administrativas graves o hechos de corrupción; así como las reformas a la legislación en materia penal, del Tribunal de Justicia Administrativa, de la Auditoría Superior del Estado, la Orgánica de la Administración Pública Estatal, la Orgánica de la Procuraduría General de Justicia del Estado y la Ley de Gobierno Municipal del Estado y demás ordenamientos aplicables.</w:t>
      </w:r>
      <w:bookmarkStart w:id="0" w:name="_GoBack"/>
      <w:bookmarkEnd w:id="0"/>
      <w:r>
        <w:rPr>
          <w:rFonts w:ascii="Arial" w:hAnsi="Arial" w:cs="Arial"/>
          <w:sz w:val="24"/>
          <w:szCs w:val="24"/>
        </w:rPr>
        <w:t xml:space="preserve"> </w:t>
      </w:r>
      <w:r w:rsidRPr="00BA30C0">
        <w:rPr>
          <w:rFonts w:ascii="Arial" w:hAnsi="Arial" w:cs="Arial"/>
          <w:sz w:val="24"/>
          <w:szCs w:val="24"/>
        </w:rPr>
        <w:t xml:space="preserve">  </w:t>
      </w:r>
    </w:p>
    <w:p w14:paraId="122434C9" w14:textId="77777777" w:rsidR="003C6A2A" w:rsidRPr="008051B5" w:rsidRDefault="003C6A2A" w:rsidP="003C6A2A">
      <w:pPr>
        <w:spacing w:line="360" w:lineRule="auto"/>
        <w:jc w:val="both"/>
        <w:rPr>
          <w:rFonts w:ascii="Arial" w:hAnsi="Arial" w:cs="Arial"/>
          <w:sz w:val="24"/>
          <w:szCs w:val="24"/>
        </w:rPr>
      </w:pPr>
      <w:r w:rsidRPr="00BA30C0">
        <w:rPr>
          <w:rFonts w:ascii="Arial" w:hAnsi="Arial" w:cs="Arial"/>
          <w:b/>
          <w:sz w:val="24"/>
          <w:szCs w:val="24"/>
        </w:rPr>
        <w:t>Tercero.-</w:t>
      </w:r>
      <w:r w:rsidRPr="00BA30C0">
        <w:rPr>
          <w:rFonts w:ascii="Arial" w:hAnsi="Arial" w:cs="Arial"/>
          <w:sz w:val="24"/>
          <w:szCs w:val="24"/>
        </w:rPr>
        <w:t xml:space="preserve">  Se derogan todas las disposiciones normativas y quedan sin materia las disposiciones administrativas que se opongan a lo previsto en el presente Decreto. </w:t>
      </w:r>
    </w:p>
    <w:p w14:paraId="1209C915" w14:textId="77777777" w:rsidR="003C6A2A" w:rsidRPr="003E2A83" w:rsidRDefault="003C6A2A" w:rsidP="003C6A2A">
      <w:pPr>
        <w:spacing w:line="360" w:lineRule="auto"/>
        <w:jc w:val="both"/>
        <w:rPr>
          <w:rFonts w:ascii="Arial" w:hAnsi="Arial" w:cs="Arial"/>
          <w:sz w:val="24"/>
          <w:szCs w:val="24"/>
        </w:rPr>
      </w:pPr>
      <w:r w:rsidRPr="00BA30C0">
        <w:rPr>
          <w:rFonts w:ascii="Arial" w:hAnsi="Arial" w:cs="Arial"/>
          <w:b/>
          <w:sz w:val="24"/>
          <w:szCs w:val="24"/>
        </w:rPr>
        <w:t>Cuarto.-</w:t>
      </w:r>
      <w:r w:rsidRPr="00BA30C0">
        <w:rPr>
          <w:rFonts w:ascii="Arial" w:hAnsi="Arial" w:cs="Arial"/>
          <w:sz w:val="24"/>
          <w:szCs w:val="24"/>
        </w:rPr>
        <w:t xml:space="preserve"> Los Municipios deberán, dentro de su competencia, realizar las adecuaciones normativas correspondientes, dentro de los 180 días siguientes a la entrada en vi</w:t>
      </w:r>
      <w:r>
        <w:rPr>
          <w:rFonts w:ascii="Arial" w:hAnsi="Arial" w:cs="Arial"/>
          <w:sz w:val="24"/>
          <w:szCs w:val="24"/>
        </w:rPr>
        <w:t xml:space="preserve">gor de las leyes secundarias </w:t>
      </w:r>
      <w:r w:rsidRPr="00BA30C0">
        <w:rPr>
          <w:rFonts w:ascii="Arial" w:hAnsi="Arial" w:cs="Arial"/>
          <w:sz w:val="24"/>
          <w:szCs w:val="24"/>
        </w:rPr>
        <w:t>precisadas</w:t>
      </w:r>
      <w:r>
        <w:rPr>
          <w:rFonts w:ascii="Arial" w:hAnsi="Arial" w:cs="Arial"/>
          <w:sz w:val="24"/>
          <w:szCs w:val="24"/>
        </w:rPr>
        <w:t xml:space="preserve"> en el artículo transitorio segundo de este Decreto</w:t>
      </w:r>
      <w:r w:rsidRPr="00BA30C0">
        <w:rPr>
          <w:rFonts w:ascii="Arial" w:hAnsi="Arial" w:cs="Arial"/>
          <w:sz w:val="24"/>
          <w:szCs w:val="24"/>
        </w:rPr>
        <w:t xml:space="preserve">. </w:t>
      </w:r>
    </w:p>
    <w:p w14:paraId="1C73D7BD" w14:textId="77777777" w:rsidR="003C6A2A" w:rsidRPr="000B2093" w:rsidRDefault="003C6A2A" w:rsidP="003C6A2A">
      <w:pPr>
        <w:spacing w:line="360" w:lineRule="auto"/>
        <w:jc w:val="both"/>
        <w:rPr>
          <w:rFonts w:ascii="Arial" w:hAnsi="Arial" w:cs="Arial"/>
          <w:sz w:val="24"/>
          <w:szCs w:val="24"/>
        </w:rPr>
      </w:pPr>
      <w:r w:rsidRPr="00BA30C0">
        <w:rPr>
          <w:rFonts w:ascii="Arial" w:hAnsi="Arial" w:cs="Arial"/>
          <w:b/>
          <w:sz w:val="24"/>
          <w:szCs w:val="24"/>
        </w:rPr>
        <w:t>Quinto.-</w:t>
      </w:r>
      <w:r w:rsidRPr="00BA30C0">
        <w:rPr>
          <w:rFonts w:ascii="Arial" w:hAnsi="Arial" w:cs="Arial"/>
          <w:sz w:val="24"/>
          <w:szCs w:val="24"/>
        </w:rPr>
        <w:t xml:space="preserve"> El Sistema Estatal Anticorrupci</w:t>
      </w:r>
      <w:r w:rsidRPr="000B2093">
        <w:rPr>
          <w:rFonts w:ascii="Arial" w:hAnsi="Arial" w:cs="Arial"/>
          <w:sz w:val="24"/>
          <w:szCs w:val="24"/>
        </w:rPr>
        <w:t>ón deberá conformarse de acuerdo con las Leyes Generales que resulten aplicables, la Constitución Federal y Estatal y las leyes locales.</w:t>
      </w:r>
    </w:p>
    <w:p w14:paraId="23282E7A" w14:textId="6C60571C" w:rsidR="003C6A2A" w:rsidRPr="000B2093" w:rsidRDefault="003C6A2A" w:rsidP="003C6A2A">
      <w:pPr>
        <w:shd w:val="clear" w:color="auto" w:fill="FFFFFF"/>
        <w:spacing w:before="100" w:beforeAutospacing="1" w:after="100" w:afterAutospacing="1" w:line="360" w:lineRule="auto"/>
        <w:jc w:val="both"/>
        <w:rPr>
          <w:rFonts w:ascii="Arial" w:hAnsi="Arial" w:cs="Arial"/>
          <w:sz w:val="24"/>
          <w:szCs w:val="24"/>
        </w:rPr>
      </w:pPr>
      <w:r w:rsidRPr="000B2093">
        <w:rPr>
          <w:rFonts w:ascii="Arial" w:hAnsi="Arial" w:cs="Arial"/>
          <w:b/>
          <w:sz w:val="24"/>
          <w:szCs w:val="24"/>
        </w:rPr>
        <w:t>Sexto.-</w:t>
      </w:r>
      <w:r w:rsidR="00462228" w:rsidRPr="000B2093">
        <w:rPr>
          <w:rFonts w:ascii="Arial" w:hAnsi="Arial" w:cs="Arial"/>
          <w:sz w:val="24"/>
          <w:szCs w:val="24"/>
        </w:rPr>
        <w:t xml:space="preserve"> Se deberá</w:t>
      </w:r>
      <w:r w:rsidRPr="000B2093">
        <w:rPr>
          <w:rFonts w:ascii="Arial" w:hAnsi="Arial" w:cs="Arial"/>
          <w:sz w:val="24"/>
          <w:szCs w:val="24"/>
        </w:rPr>
        <w:t xml:space="preserve"> emitir la convocatoria para la designación del Comité de Selección del Sistema a que hace referencia el artículo 109 de esta Constitución</w:t>
      </w:r>
      <w:r w:rsidR="004F415B" w:rsidRPr="000B2093">
        <w:rPr>
          <w:rFonts w:ascii="Arial" w:hAnsi="Arial" w:cs="Arial"/>
          <w:sz w:val="24"/>
          <w:szCs w:val="24"/>
        </w:rPr>
        <w:t xml:space="preserve"> </w:t>
      </w:r>
      <w:r w:rsidR="004F415B" w:rsidRPr="000B2093">
        <w:rPr>
          <w:rFonts w:ascii="Arial" w:hAnsi="Arial" w:cs="Arial"/>
          <w:sz w:val="24"/>
          <w:szCs w:val="24"/>
          <w:lang w:eastAsia="es-MX"/>
        </w:rPr>
        <w:t>en un plazo máximo de sesenta días posteriores a la entrada en vigor del presente decreto</w:t>
      </w:r>
      <w:r w:rsidRPr="000B2093">
        <w:rPr>
          <w:rFonts w:ascii="Arial" w:hAnsi="Arial" w:cs="Arial"/>
          <w:sz w:val="24"/>
          <w:szCs w:val="24"/>
        </w:rPr>
        <w:t xml:space="preserve">, </w:t>
      </w:r>
      <w:r w:rsidR="004F415B" w:rsidRPr="000B2093">
        <w:rPr>
          <w:rFonts w:ascii="Arial" w:hAnsi="Arial" w:cs="Arial"/>
          <w:sz w:val="24"/>
          <w:szCs w:val="24"/>
        </w:rPr>
        <w:t xml:space="preserve">y </w:t>
      </w:r>
      <w:r w:rsidR="00462228" w:rsidRPr="000B2093">
        <w:rPr>
          <w:rFonts w:ascii="Arial" w:hAnsi="Arial" w:cs="Arial"/>
          <w:sz w:val="24"/>
          <w:szCs w:val="24"/>
        </w:rPr>
        <w:t xml:space="preserve">las </w:t>
      </w:r>
      <w:r w:rsidR="004F415B" w:rsidRPr="000B2093">
        <w:rPr>
          <w:rFonts w:ascii="Arial" w:hAnsi="Arial" w:cs="Arial"/>
          <w:sz w:val="24"/>
          <w:szCs w:val="24"/>
        </w:rPr>
        <w:t xml:space="preserve">convocatorias para la designación </w:t>
      </w:r>
      <w:r w:rsidRPr="000B2093">
        <w:rPr>
          <w:rFonts w:ascii="Arial" w:hAnsi="Arial" w:cs="Arial"/>
          <w:sz w:val="24"/>
          <w:szCs w:val="24"/>
        </w:rPr>
        <w:t xml:space="preserve">del Fiscal General de Justicia del Estado de Nuevo León, del Fiscal Especializado en Combate a la Corrupción, del </w:t>
      </w:r>
      <w:r w:rsidRPr="000B2093">
        <w:rPr>
          <w:rFonts w:ascii="Arial" w:hAnsi="Arial" w:cs="Arial"/>
          <w:b/>
          <w:sz w:val="24"/>
          <w:szCs w:val="24"/>
        </w:rPr>
        <w:t>Magistrado de la Sala Especializada en materia de Responsabilidades Administrativas y d</w:t>
      </w:r>
      <w:r w:rsidRPr="000B2093">
        <w:rPr>
          <w:rFonts w:ascii="Arial" w:hAnsi="Arial" w:cs="Arial"/>
          <w:b/>
          <w:sz w:val="24"/>
          <w:szCs w:val="24"/>
          <w:lang w:eastAsia="es-MX"/>
        </w:rPr>
        <w:t>el Fiscal Especializado en Delitos Electorales</w:t>
      </w:r>
      <w:r w:rsidRPr="000B2093">
        <w:rPr>
          <w:rFonts w:ascii="Arial" w:hAnsi="Arial" w:cs="Arial"/>
          <w:sz w:val="24"/>
          <w:szCs w:val="24"/>
          <w:lang w:eastAsia="es-MX"/>
        </w:rPr>
        <w:t xml:space="preserve"> en un plazo máximo de </w:t>
      </w:r>
      <w:r w:rsidR="00462228" w:rsidRPr="000B2093">
        <w:rPr>
          <w:rFonts w:ascii="Arial" w:hAnsi="Arial" w:cs="Arial"/>
          <w:sz w:val="24"/>
          <w:szCs w:val="24"/>
          <w:lang w:eastAsia="es-MX"/>
        </w:rPr>
        <w:t>sesenta</w:t>
      </w:r>
      <w:r w:rsidRPr="000B2093">
        <w:rPr>
          <w:rFonts w:ascii="Arial" w:hAnsi="Arial" w:cs="Arial"/>
          <w:sz w:val="24"/>
          <w:szCs w:val="24"/>
          <w:lang w:eastAsia="es-MX"/>
        </w:rPr>
        <w:t xml:space="preserve"> días posteriores a la </w:t>
      </w:r>
      <w:r w:rsidR="004F415B" w:rsidRPr="000B2093">
        <w:rPr>
          <w:rFonts w:ascii="Arial" w:hAnsi="Arial" w:cs="Arial"/>
          <w:sz w:val="24"/>
          <w:szCs w:val="24"/>
          <w:lang w:eastAsia="es-MX"/>
        </w:rPr>
        <w:t xml:space="preserve">instalación del </w:t>
      </w:r>
      <w:r w:rsidR="004F415B" w:rsidRPr="000B2093">
        <w:rPr>
          <w:rFonts w:ascii="Arial" w:hAnsi="Arial" w:cs="Arial"/>
          <w:sz w:val="24"/>
          <w:szCs w:val="24"/>
        </w:rPr>
        <w:t>Comité de Selección del Sistema a que hace referencia el artículo 109 de esta Constitución</w:t>
      </w:r>
      <w:r w:rsidRPr="000B2093">
        <w:rPr>
          <w:rFonts w:ascii="Arial" w:hAnsi="Arial" w:cs="Arial"/>
          <w:sz w:val="24"/>
          <w:szCs w:val="24"/>
          <w:lang w:eastAsia="es-MX"/>
        </w:rPr>
        <w:t xml:space="preserve">.  </w:t>
      </w:r>
    </w:p>
    <w:p w14:paraId="578BB65E" w14:textId="2DE51B8C" w:rsidR="003C6A2A" w:rsidRDefault="003C6A2A" w:rsidP="003C6A2A">
      <w:pPr>
        <w:spacing w:line="360" w:lineRule="auto"/>
        <w:jc w:val="both"/>
        <w:rPr>
          <w:rFonts w:ascii="Arial" w:hAnsi="Arial" w:cs="Arial"/>
          <w:sz w:val="24"/>
          <w:szCs w:val="24"/>
        </w:rPr>
      </w:pPr>
      <w:r w:rsidRPr="000B2093">
        <w:rPr>
          <w:rFonts w:ascii="Arial" w:hAnsi="Arial" w:cs="Arial"/>
          <w:b/>
          <w:sz w:val="24"/>
          <w:szCs w:val="24"/>
        </w:rPr>
        <w:lastRenderedPageBreak/>
        <w:t>Séptimo.-</w:t>
      </w:r>
      <w:r w:rsidRPr="000B2093">
        <w:rPr>
          <w:rFonts w:ascii="Arial" w:hAnsi="Arial" w:cs="Arial"/>
          <w:sz w:val="24"/>
          <w:szCs w:val="24"/>
        </w:rPr>
        <w:t xml:space="preserve"> A la entrada en vigor del pr</w:t>
      </w:r>
      <w:r w:rsidRPr="00AE6664">
        <w:rPr>
          <w:rFonts w:ascii="Arial" w:hAnsi="Arial" w:cs="Arial"/>
          <w:sz w:val="24"/>
          <w:szCs w:val="24"/>
        </w:rPr>
        <w:t xml:space="preserve">esente Decreto, </w:t>
      </w:r>
      <w:r>
        <w:rPr>
          <w:rFonts w:ascii="Arial" w:hAnsi="Arial" w:cs="Arial"/>
          <w:sz w:val="24"/>
          <w:szCs w:val="24"/>
        </w:rPr>
        <w:t>quienes se hallen en funciones de</w:t>
      </w:r>
      <w:r w:rsidRPr="00AE6664">
        <w:rPr>
          <w:rFonts w:ascii="Arial" w:hAnsi="Arial" w:cs="Arial"/>
          <w:sz w:val="24"/>
          <w:szCs w:val="24"/>
        </w:rPr>
        <w:t xml:space="preserve"> Procurador General de Justicia del E</w:t>
      </w:r>
      <w:r>
        <w:rPr>
          <w:rFonts w:ascii="Arial" w:hAnsi="Arial" w:cs="Arial"/>
          <w:sz w:val="24"/>
          <w:szCs w:val="24"/>
        </w:rPr>
        <w:t>stado y de</w:t>
      </w:r>
      <w:r w:rsidRPr="00AE6664">
        <w:rPr>
          <w:rFonts w:ascii="Arial" w:hAnsi="Arial" w:cs="Arial"/>
          <w:sz w:val="24"/>
          <w:szCs w:val="24"/>
        </w:rPr>
        <w:t xml:space="preserve"> Titular de la Subprocuraduría Especializada en Combate a la Corrupción de la Procuraduría General de Justicia del Estado</w:t>
      </w:r>
      <w:r>
        <w:rPr>
          <w:rFonts w:ascii="Arial" w:hAnsi="Arial" w:cs="Arial"/>
          <w:sz w:val="24"/>
          <w:szCs w:val="24"/>
        </w:rPr>
        <w:t xml:space="preserve"> continuarán en sus cargos</w:t>
      </w:r>
      <w:r w:rsidRPr="00AE6664">
        <w:rPr>
          <w:rFonts w:ascii="Arial" w:hAnsi="Arial" w:cs="Arial"/>
          <w:sz w:val="24"/>
          <w:szCs w:val="24"/>
        </w:rPr>
        <w:t xml:space="preserve"> hasta en tanto el Congreso del Estado designe </w:t>
      </w:r>
      <w:r>
        <w:rPr>
          <w:rFonts w:ascii="Arial" w:hAnsi="Arial" w:cs="Arial"/>
          <w:sz w:val="24"/>
          <w:szCs w:val="24"/>
        </w:rPr>
        <w:t xml:space="preserve">al </w:t>
      </w:r>
      <w:r w:rsidRPr="00AE6664">
        <w:rPr>
          <w:rFonts w:ascii="Arial" w:hAnsi="Arial" w:cs="Arial"/>
          <w:sz w:val="24"/>
          <w:szCs w:val="24"/>
        </w:rPr>
        <w:t>Fiscal General de Justicia del Estado de Nuevo León</w:t>
      </w:r>
      <w:r>
        <w:rPr>
          <w:rFonts w:ascii="Arial" w:hAnsi="Arial" w:cs="Arial"/>
          <w:sz w:val="24"/>
          <w:szCs w:val="24"/>
        </w:rPr>
        <w:t xml:space="preserve"> y al </w:t>
      </w:r>
      <w:r w:rsidRPr="00AE6664">
        <w:rPr>
          <w:rFonts w:ascii="Arial" w:hAnsi="Arial" w:cs="Arial"/>
          <w:sz w:val="24"/>
          <w:szCs w:val="24"/>
        </w:rPr>
        <w:t xml:space="preserve">Fiscal </w:t>
      </w:r>
      <w:r>
        <w:rPr>
          <w:rFonts w:ascii="Arial" w:hAnsi="Arial" w:cs="Arial"/>
          <w:sz w:val="24"/>
          <w:szCs w:val="24"/>
        </w:rPr>
        <w:t>Especializado en</w:t>
      </w:r>
      <w:r w:rsidRPr="00AE6664">
        <w:rPr>
          <w:rFonts w:ascii="Arial" w:hAnsi="Arial" w:cs="Arial"/>
          <w:sz w:val="24"/>
          <w:szCs w:val="24"/>
        </w:rPr>
        <w:t xml:space="preserve"> Combate a la Corrupción</w:t>
      </w:r>
      <w:r>
        <w:rPr>
          <w:rFonts w:ascii="Arial" w:hAnsi="Arial" w:cs="Arial"/>
          <w:sz w:val="24"/>
          <w:szCs w:val="24"/>
        </w:rPr>
        <w:t xml:space="preserve">, conforme al procedimiento que establecen los artículos 63 fracción LVI y 87 de esta Constitución </w:t>
      </w:r>
      <w:r w:rsidRPr="00AE6664">
        <w:rPr>
          <w:rFonts w:ascii="Arial" w:hAnsi="Arial" w:cs="Arial"/>
          <w:sz w:val="24"/>
          <w:szCs w:val="24"/>
        </w:rPr>
        <w:t xml:space="preserve">y </w:t>
      </w:r>
      <w:r>
        <w:rPr>
          <w:rFonts w:ascii="Arial" w:hAnsi="Arial" w:cs="Arial"/>
          <w:sz w:val="24"/>
          <w:szCs w:val="24"/>
        </w:rPr>
        <w:t xml:space="preserve">se les </w:t>
      </w:r>
      <w:r w:rsidRPr="00AE6664">
        <w:rPr>
          <w:rFonts w:ascii="Arial" w:hAnsi="Arial" w:cs="Arial"/>
          <w:sz w:val="24"/>
          <w:szCs w:val="24"/>
        </w:rPr>
        <w:t>tome la protesta de Ley a quienes ocuparán dichos cargos</w:t>
      </w:r>
      <w:r>
        <w:rPr>
          <w:rFonts w:ascii="Arial" w:hAnsi="Arial" w:cs="Arial"/>
          <w:sz w:val="24"/>
          <w:szCs w:val="24"/>
        </w:rPr>
        <w:t xml:space="preserve">. </w:t>
      </w:r>
      <w:r w:rsidR="00240FB7">
        <w:rPr>
          <w:rFonts w:ascii="Arial" w:hAnsi="Arial" w:cs="Arial"/>
          <w:sz w:val="24"/>
          <w:szCs w:val="24"/>
        </w:rPr>
        <w:t xml:space="preserve">Los asuntos que están en </w:t>
      </w:r>
      <w:r w:rsidR="004F266B">
        <w:rPr>
          <w:rFonts w:ascii="Arial" w:hAnsi="Arial" w:cs="Arial"/>
          <w:sz w:val="24"/>
          <w:szCs w:val="24"/>
        </w:rPr>
        <w:t xml:space="preserve">trámite en </w:t>
      </w:r>
      <w:r w:rsidR="00240FB7">
        <w:rPr>
          <w:rFonts w:ascii="Arial" w:hAnsi="Arial" w:cs="Arial"/>
          <w:sz w:val="24"/>
          <w:szCs w:val="24"/>
        </w:rPr>
        <w:t xml:space="preserve">la </w:t>
      </w:r>
      <w:r w:rsidR="004F266B">
        <w:rPr>
          <w:rFonts w:ascii="Arial" w:hAnsi="Arial" w:cs="Arial"/>
          <w:sz w:val="24"/>
          <w:szCs w:val="24"/>
        </w:rPr>
        <w:t>Procuradu</w:t>
      </w:r>
      <w:r w:rsidR="00240FB7" w:rsidRPr="00AE6664">
        <w:rPr>
          <w:rFonts w:ascii="Arial" w:hAnsi="Arial" w:cs="Arial"/>
          <w:sz w:val="24"/>
          <w:szCs w:val="24"/>
        </w:rPr>
        <w:t>r</w:t>
      </w:r>
      <w:r w:rsidR="004F266B">
        <w:rPr>
          <w:rFonts w:ascii="Arial" w:hAnsi="Arial" w:cs="Arial"/>
          <w:sz w:val="24"/>
          <w:szCs w:val="24"/>
        </w:rPr>
        <w:t>ía</w:t>
      </w:r>
      <w:r w:rsidR="00240FB7" w:rsidRPr="00AE6664">
        <w:rPr>
          <w:rFonts w:ascii="Arial" w:hAnsi="Arial" w:cs="Arial"/>
          <w:sz w:val="24"/>
          <w:szCs w:val="24"/>
        </w:rPr>
        <w:t xml:space="preserve"> General de Justicia </w:t>
      </w:r>
      <w:r w:rsidR="00240FB7">
        <w:rPr>
          <w:rFonts w:ascii="Arial" w:hAnsi="Arial" w:cs="Arial"/>
          <w:sz w:val="24"/>
          <w:szCs w:val="24"/>
        </w:rPr>
        <w:t xml:space="preserve">y en la </w:t>
      </w:r>
      <w:r w:rsidR="00240FB7" w:rsidRPr="00AE6664">
        <w:rPr>
          <w:rFonts w:ascii="Arial" w:hAnsi="Arial" w:cs="Arial"/>
          <w:sz w:val="24"/>
          <w:szCs w:val="24"/>
        </w:rPr>
        <w:t>Subprocuraduría Especializada en Combate a la Corrupción de la Procuraduría General de Justicia del Estado</w:t>
      </w:r>
      <w:r w:rsidR="00240FB7">
        <w:rPr>
          <w:rFonts w:ascii="Arial" w:hAnsi="Arial" w:cs="Arial"/>
          <w:sz w:val="24"/>
          <w:szCs w:val="24"/>
        </w:rPr>
        <w:t xml:space="preserve"> serán competencia de la </w:t>
      </w:r>
      <w:r w:rsidR="00240FB7" w:rsidRPr="00AE6664">
        <w:rPr>
          <w:rFonts w:ascii="Arial" w:hAnsi="Arial" w:cs="Arial"/>
          <w:sz w:val="24"/>
          <w:szCs w:val="24"/>
        </w:rPr>
        <w:t>Fiscal</w:t>
      </w:r>
      <w:r w:rsidR="00240FB7">
        <w:rPr>
          <w:rFonts w:ascii="Arial" w:hAnsi="Arial" w:cs="Arial"/>
          <w:sz w:val="24"/>
          <w:szCs w:val="24"/>
        </w:rPr>
        <w:t>ía</w:t>
      </w:r>
      <w:r w:rsidR="00240FB7" w:rsidRPr="00AE6664">
        <w:rPr>
          <w:rFonts w:ascii="Arial" w:hAnsi="Arial" w:cs="Arial"/>
          <w:sz w:val="24"/>
          <w:szCs w:val="24"/>
        </w:rPr>
        <w:t xml:space="preserve"> General de Justicia del Estado de Nuevo León</w:t>
      </w:r>
      <w:r w:rsidR="00240FB7">
        <w:rPr>
          <w:rFonts w:ascii="Arial" w:hAnsi="Arial" w:cs="Arial"/>
          <w:sz w:val="24"/>
          <w:szCs w:val="24"/>
        </w:rPr>
        <w:t xml:space="preserve"> y la </w:t>
      </w:r>
      <w:r w:rsidR="00240FB7" w:rsidRPr="00AE6664">
        <w:rPr>
          <w:rFonts w:ascii="Arial" w:hAnsi="Arial" w:cs="Arial"/>
          <w:sz w:val="24"/>
          <w:szCs w:val="24"/>
        </w:rPr>
        <w:t>Fiscal</w:t>
      </w:r>
      <w:r w:rsidR="00240FB7">
        <w:rPr>
          <w:rFonts w:ascii="Arial" w:hAnsi="Arial" w:cs="Arial"/>
          <w:sz w:val="24"/>
          <w:szCs w:val="24"/>
        </w:rPr>
        <w:t>ía</w:t>
      </w:r>
      <w:r w:rsidR="00240FB7" w:rsidRPr="00AE6664">
        <w:rPr>
          <w:rFonts w:ascii="Arial" w:hAnsi="Arial" w:cs="Arial"/>
          <w:sz w:val="24"/>
          <w:szCs w:val="24"/>
        </w:rPr>
        <w:t xml:space="preserve"> </w:t>
      </w:r>
      <w:r w:rsidR="00240FB7">
        <w:rPr>
          <w:rFonts w:ascii="Arial" w:hAnsi="Arial" w:cs="Arial"/>
          <w:sz w:val="24"/>
          <w:szCs w:val="24"/>
        </w:rPr>
        <w:t>Especializado en</w:t>
      </w:r>
      <w:r w:rsidR="00240FB7" w:rsidRPr="00AE6664">
        <w:rPr>
          <w:rFonts w:ascii="Arial" w:hAnsi="Arial" w:cs="Arial"/>
          <w:sz w:val="24"/>
          <w:szCs w:val="24"/>
        </w:rPr>
        <w:t xml:space="preserve"> Combate a la Corrupción</w:t>
      </w:r>
      <w:r w:rsidR="00240FB7">
        <w:rPr>
          <w:rFonts w:ascii="Arial" w:hAnsi="Arial" w:cs="Arial"/>
          <w:sz w:val="24"/>
          <w:szCs w:val="24"/>
        </w:rPr>
        <w:t>, según corresponda</w:t>
      </w:r>
      <w:r w:rsidR="004F266B">
        <w:rPr>
          <w:rFonts w:ascii="Arial" w:hAnsi="Arial" w:cs="Arial"/>
          <w:sz w:val="24"/>
          <w:szCs w:val="24"/>
        </w:rPr>
        <w:t xml:space="preserve"> en términos de la ley</w:t>
      </w:r>
      <w:r w:rsidR="00240FB7">
        <w:rPr>
          <w:rFonts w:ascii="Arial" w:hAnsi="Arial" w:cs="Arial"/>
          <w:sz w:val="24"/>
          <w:szCs w:val="24"/>
        </w:rPr>
        <w:t>.</w:t>
      </w:r>
    </w:p>
    <w:p w14:paraId="6509FA60" w14:textId="1A1D8A9C" w:rsidR="008C33D6" w:rsidRDefault="008C33D6" w:rsidP="008C33D6">
      <w:pPr>
        <w:spacing w:line="360" w:lineRule="auto"/>
        <w:jc w:val="both"/>
        <w:rPr>
          <w:rFonts w:ascii="Arial" w:hAnsi="Arial" w:cs="Arial"/>
          <w:sz w:val="24"/>
          <w:szCs w:val="24"/>
        </w:rPr>
      </w:pPr>
      <w:r w:rsidRPr="000B2093">
        <w:rPr>
          <w:rFonts w:ascii="Arial" w:hAnsi="Arial" w:cs="Arial"/>
          <w:sz w:val="24"/>
          <w:szCs w:val="24"/>
        </w:rPr>
        <w:t>Los recursos humanos, materiales, financieros y presupuestales de la Procuraduría General de Justicia así como de la Subprocuraduría Especializada en Combate a la Corrupción, se transfieren a la Fiscalía General de Justicia del Estado de Nuevo León y la Fiscalía Especializado en Combate a la Corrupción, según corresponda en términos de la ley.</w:t>
      </w:r>
    </w:p>
    <w:p w14:paraId="495E89D9" w14:textId="48ADA3FE" w:rsidR="008C33D6" w:rsidRDefault="008C33D6" w:rsidP="003C6A2A">
      <w:pPr>
        <w:spacing w:line="360" w:lineRule="auto"/>
        <w:jc w:val="both"/>
        <w:rPr>
          <w:rFonts w:ascii="Arial" w:hAnsi="Arial" w:cs="Arial"/>
          <w:sz w:val="24"/>
          <w:szCs w:val="24"/>
        </w:rPr>
      </w:pPr>
    </w:p>
    <w:p w14:paraId="25E008E5" w14:textId="77777777" w:rsidR="003C6A2A" w:rsidRDefault="003C6A2A" w:rsidP="003C6A2A">
      <w:pPr>
        <w:spacing w:line="360" w:lineRule="auto"/>
        <w:jc w:val="both"/>
        <w:rPr>
          <w:rFonts w:ascii="Arial" w:hAnsi="Arial" w:cs="Arial"/>
          <w:sz w:val="24"/>
          <w:szCs w:val="24"/>
        </w:rPr>
      </w:pPr>
      <w:r w:rsidRPr="003E2A83">
        <w:rPr>
          <w:rFonts w:ascii="Arial" w:hAnsi="Arial" w:cs="Arial"/>
          <w:b/>
          <w:sz w:val="24"/>
          <w:szCs w:val="24"/>
        </w:rPr>
        <w:t>Octavo.-</w:t>
      </w:r>
      <w:r>
        <w:rPr>
          <w:rFonts w:ascii="Arial" w:hAnsi="Arial" w:cs="Arial"/>
          <w:sz w:val="24"/>
          <w:szCs w:val="24"/>
        </w:rPr>
        <w:t xml:space="preserve"> El Auditor Superior del Estado que actualmente se encuentra en funciones continuará en su cargo hasta el término por el que fue nombrado.  </w:t>
      </w:r>
    </w:p>
    <w:p w14:paraId="4FD9FBA4" w14:textId="77777777" w:rsidR="002B3187" w:rsidRPr="003132BB" w:rsidRDefault="002B3187" w:rsidP="00366692">
      <w:pPr>
        <w:spacing w:after="0" w:line="360" w:lineRule="auto"/>
        <w:ind w:firstLine="708"/>
        <w:jc w:val="both"/>
        <w:rPr>
          <w:rFonts w:ascii="Arial" w:hAnsi="Arial" w:cs="Arial"/>
          <w:b/>
          <w:sz w:val="24"/>
          <w:szCs w:val="24"/>
        </w:rPr>
      </w:pPr>
    </w:p>
    <w:p w14:paraId="06F68D72" w14:textId="77777777" w:rsidR="00AF1625" w:rsidRDefault="00AF1625" w:rsidP="003E1B34">
      <w:pPr>
        <w:spacing w:line="360" w:lineRule="auto"/>
        <w:ind w:left="1416" w:hanging="1416"/>
        <w:jc w:val="both"/>
        <w:rPr>
          <w:rFonts w:ascii="Arial" w:hAnsi="Arial" w:cs="Arial"/>
          <w:sz w:val="24"/>
          <w:szCs w:val="24"/>
        </w:rPr>
      </w:pPr>
    </w:p>
    <w:p w14:paraId="5337981E" w14:textId="77777777" w:rsidR="000C7059" w:rsidRDefault="000C7059" w:rsidP="00AE6664">
      <w:pPr>
        <w:spacing w:line="360" w:lineRule="auto"/>
        <w:jc w:val="both"/>
        <w:rPr>
          <w:rFonts w:ascii="Arial" w:hAnsi="Arial" w:cs="Arial"/>
          <w:sz w:val="24"/>
          <w:szCs w:val="24"/>
        </w:rPr>
      </w:pPr>
    </w:p>
    <w:p w14:paraId="2946A308" w14:textId="388FE985" w:rsidR="002B3187" w:rsidRPr="003132BB" w:rsidRDefault="000C7059" w:rsidP="00AE6664">
      <w:pPr>
        <w:spacing w:line="360" w:lineRule="auto"/>
        <w:jc w:val="center"/>
        <w:rPr>
          <w:rFonts w:ascii="Arial" w:hAnsi="Arial" w:cs="Arial"/>
          <w:b/>
          <w:sz w:val="24"/>
          <w:szCs w:val="24"/>
        </w:rPr>
      </w:pPr>
      <w:r>
        <w:rPr>
          <w:rFonts w:ascii="Arial" w:hAnsi="Arial" w:cs="Arial"/>
          <w:b/>
          <w:sz w:val="24"/>
          <w:szCs w:val="24"/>
        </w:rPr>
        <w:t>Monterrey, Nuevo León, marzo</w:t>
      </w:r>
      <w:r w:rsidR="002B3187" w:rsidRPr="003132BB">
        <w:rPr>
          <w:rFonts w:ascii="Arial" w:hAnsi="Arial" w:cs="Arial"/>
          <w:b/>
          <w:sz w:val="24"/>
          <w:szCs w:val="24"/>
        </w:rPr>
        <w:t xml:space="preserve"> de 201</w:t>
      </w:r>
      <w:r>
        <w:rPr>
          <w:rFonts w:ascii="Arial" w:hAnsi="Arial" w:cs="Arial"/>
          <w:b/>
          <w:sz w:val="24"/>
          <w:szCs w:val="24"/>
        </w:rPr>
        <w:t>7</w:t>
      </w:r>
      <w:r w:rsidR="002B3187" w:rsidRPr="003132BB">
        <w:rPr>
          <w:rFonts w:ascii="Arial" w:hAnsi="Arial" w:cs="Arial"/>
          <w:b/>
          <w:sz w:val="24"/>
          <w:szCs w:val="24"/>
        </w:rPr>
        <w:t>.</w:t>
      </w:r>
    </w:p>
    <w:p w14:paraId="15E9234E" w14:textId="4EAC375F" w:rsidR="002B3187" w:rsidRPr="003132BB" w:rsidRDefault="002B3187" w:rsidP="002B3187">
      <w:pPr>
        <w:jc w:val="center"/>
        <w:rPr>
          <w:rFonts w:ascii="Arial" w:hAnsi="Arial" w:cs="Arial"/>
          <w:b/>
          <w:bCs/>
          <w:sz w:val="24"/>
          <w:szCs w:val="24"/>
        </w:rPr>
      </w:pPr>
      <w:r w:rsidRPr="003132BB">
        <w:rPr>
          <w:rFonts w:ascii="Arial" w:hAnsi="Arial" w:cs="Arial"/>
          <w:b/>
          <w:bCs/>
          <w:sz w:val="24"/>
          <w:szCs w:val="24"/>
        </w:rPr>
        <w:t xml:space="preserve">Comisión </w:t>
      </w:r>
      <w:r w:rsidR="000C7059" w:rsidRPr="003132BB">
        <w:rPr>
          <w:rFonts w:ascii="Arial" w:hAnsi="Arial" w:cs="Arial"/>
          <w:b/>
          <w:bCs/>
          <w:sz w:val="24"/>
          <w:szCs w:val="24"/>
        </w:rPr>
        <w:t>de Legislación</w:t>
      </w:r>
      <w:r w:rsidRPr="003132BB">
        <w:rPr>
          <w:rFonts w:ascii="Arial" w:hAnsi="Arial" w:cs="Arial"/>
          <w:b/>
          <w:bCs/>
          <w:sz w:val="24"/>
          <w:szCs w:val="24"/>
        </w:rPr>
        <w:t xml:space="preserve"> </w:t>
      </w:r>
    </w:p>
    <w:p w14:paraId="2BFC200F" w14:textId="77777777" w:rsidR="00247106" w:rsidRPr="003132BB" w:rsidRDefault="00247106" w:rsidP="00247106">
      <w:pPr>
        <w:jc w:val="center"/>
        <w:rPr>
          <w:rFonts w:ascii="Arial" w:hAnsi="Arial" w:cs="Arial"/>
          <w:b/>
          <w:bCs/>
          <w:sz w:val="24"/>
          <w:szCs w:val="24"/>
        </w:rPr>
      </w:pPr>
    </w:p>
    <w:p w14:paraId="0266A630" w14:textId="77777777" w:rsidR="00247106" w:rsidRPr="003132BB" w:rsidRDefault="00247106" w:rsidP="00247106">
      <w:pPr>
        <w:jc w:val="center"/>
        <w:rPr>
          <w:rFonts w:ascii="Arial" w:hAnsi="Arial" w:cs="Arial"/>
          <w:b/>
          <w:bCs/>
          <w:sz w:val="24"/>
          <w:szCs w:val="24"/>
        </w:rPr>
      </w:pPr>
    </w:p>
    <w:p w14:paraId="37021E89" w14:textId="77777777" w:rsidR="00247106" w:rsidRDefault="00247106" w:rsidP="00247106">
      <w:pPr>
        <w:jc w:val="center"/>
        <w:outlineLvl w:val="0"/>
        <w:rPr>
          <w:rFonts w:ascii="Arial" w:hAnsi="Arial" w:cs="Arial"/>
          <w:b/>
          <w:bCs/>
          <w:sz w:val="24"/>
          <w:szCs w:val="24"/>
        </w:rPr>
      </w:pPr>
      <w:r w:rsidRPr="003132BB">
        <w:rPr>
          <w:rFonts w:ascii="Arial" w:hAnsi="Arial" w:cs="Arial"/>
          <w:b/>
          <w:bCs/>
          <w:sz w:val="24"/>
          <w:szCs w:val="24"/>
        </w:rPr>
        <w:t>DIP. PRESIDENTE:</w:t>
      </w:r>
    </w:p>
    <w:p w14:paraId="675A2FDB" w14:textId="77777777" w:rsidR="003132BB" w:rsidRDefault="003132BB" w:rsidP="00247106">
      <w:pPr>
        <w:jc w:val="center"/>
        <w:outlineLvl w:val="0"/>
        <w:rPr>
          <w:rFonts w:ascii="Arial" w:hAnsi="Arial" w:cs="Arial"/>
          <w:b/>
          <w:bCs/>
          <w:sz w:val="24"/>
          <w:szCs w:val="24"/>
        </w:rPr>
      </w:pPr>
    </w:p>
    <w:p w14:paraId="09EADD59" w14:textId="77777777" w:rsidR="003132BB" w:rsidRPr="003132BB" w:rsidRDefault="003132BB" w:rsidP="00247106">
      <w:pPr>
        <w:jc w:val="center"/>
        <w:outlineLvl w:val="0"/>
        <w:rPr>
          <w:rFonts w:ascii="Arial" w:hAnsi="Arial" w:cs="Arial"/>
          <w:b/>
          <w:bCs/>
          <w:sz w:val="24"/>
          <w:szCs w:val="24"/>
        </w:rPr>
      </w:pPr>
    </w:p>
    <w:p w14:paraId="123A4B51" w14:textId="77777777" w:rsidR="00247106" w:rsidRPr="003132BB" w:rsidRDefault="00247106" w:rsidP="00247106">
      <w:pPr>
        <w:jc w:val="center"/>
        <w:outlineLvl w:val="0"/>
        <w:rPr>
          <w:rFonts w:ascii="Arial" w:hAnsi="Arial" w:cs="Arial"/>
          <w:sz w:val="24"/>
          <w:szCs w:val="24"/>
          <w:lang w:eastAsia="es-ES"/>
        </w:rPr>
      </w:pPr>
      <w:r w:rsidRPr="003132BB">
        <w:rPr>
          <w:rFonts w:ascii="Arial" w:hAnsi="Arial" w:cs="Arial"/>
          <w:sz w:val="24"/>
          <w:szCs w:val="24"/>
          <w:lang w:eastAsia="es-ES"/>
        </w:rPr>
        <w:t xml:space="preserve">HÉCTOR GARCÍA </w:t>
      </w:r>
      <w:proofErr w:type="spellStart"/>
      <w:r w:rsidRPr="003132BB">
        <w:rPr>
          <w:rFonts w:ascii="Arial" w:hAnsi="Arial" w:cs="Arial"/>
          <w:sz w:val="24"/>
          <w:szCs w:val="24"/>
          <w:lang w:eastAsia="es-ES"/>
        </w:rPr>
        <w:t>GARCÍA</w:t>
      </w:r>
      <w:proofErr w:type="spellEnd"/>
    </w:p>
    <w:p w14:paraId="61682DCD" w14:textId="77777777" w:rsidR="00247106" w:rsidRPr="003132BB" w:rsidRDefault="00247106" w:rsidP="00247106">
      <w:pPr>
        <w:jc w:val="center"/>
        <w:rPr>
          <w:rFonts w:ascii="Arial" w:hAnsi="Arial" w:cs="Arial"/>
          <w:sz w:val="24"/>
          <w:szCs w:val="24"/>
          <w:lang w:eastAsia="es-ES"/>
        </w:rPr>
      </w:pPr>
    </w:p>
    <w:p w14:paraId="74B20755" w14:textId="77777777" w:rsidR="00247106" w:rsidRPr="003132BB" w:rsidRDefault="00247106" w:rsidP="00247106">
      <w:pPr>
        <w:jc w:val="center"/>
        <w:rPr>
          <w:rFonts w:ascii="Arial" w:hAnsi="Arial" w:cs="Arial"/>
          <w:sz w:val="24"/>
          <w:szCs w:val="24"/>
          <w:lang w:eastAsia="es-ES"/>
        </w:rPr>
      </w:pPr>
    </w:p>
    <w:tbl>
      <w:tblPr>
        <w:tblW w:w="8370" w:type="dxa"/>
        <w:jc w:val="center"/>
        <w:tblLayout w:type="fixed"/>
        <w:tblCellMar>
          <w:left w:w="70" w:type="dxa"/>
          <w:right w:w="70" w:type="dxa"/>
        </w:tblCellMar>
        <w:tblLook w:val="00A0" w:firstRow="1" w:lastRow="0" w:firstColumn="1" w:lastColumn="0" w:noHBand="0" w:noVBand="0"/>
      </w:tblPr>
      <w:tblGrid>
        <w:gridCol w:w="3860"/>
        <w:gridCol w:w="4510"/>
      </w:tblGrid>
      <w:tr w:rsidR="00247106" w:rsidRPr="003132BB" w14:paraId="614DB3F9" w14:textId="77777777" w:rsidTr="00CD27B7">
        <w:trPr>
          <w:jc w:val="center"/>
        </w:trPr>
        <w:tc>
          <w:tcPr>
            <w:tcW w:w="3857" w:type="dxa"/>
          </w:tcPr>
          <w:p w14:paraId="6CD03D5D" w14:textId="77777777" w:rsidR="00247106" w:rsidRPr="003132BB" w:rsidRDefault="00247106" w:rsidP="00CD27B7">
            <w:pPr>
              <w:jc w:val="center"/>
              <w:rPr>
                <w:rFonts w:ascii="Arial" w:hAnsi="Arial" w:cs="Arial"/>
                <w:b/>
                <w:bCs/>
                <w:sz w:val="24"/>
                <w:szCs w:val="24"/>
                <w:lang w:eastAsia="es-ES"/>
              </w:rPr>
            </w:pPr>
            <w:r w:rsidRPr="003132BB">
              <w:rPr>
                <w:rFonts w:ascii="Arial" w:hAnsi="Arial" w:cs="Arial"/>
                <w:b/>
                <w:bCs/>
                <w:sz w:val="24"/>
                <w:szCs w:val="24"/>
                <w:lang w:eastAsia="es-ES"/>
              </w:rPr>
              <w:t>DIP. VICEPRESIDENTE:</w:t>
            </w:r>
          </w:p>
          <w:p w14:paraId="0BCF11CC" w14:textId="77777777" w:rsidR="00247106" w:rsidRPr="003132BB" w:rsidRDefault="00247106" w:rsidP="00CD27B7">
            <w:pPr>
              <w:jc w:val="center"/>
              <w:rPr>
                <w:rFonts w:ascii="Arial" w:hAnsi="Arial" w:cs="Arial"/>
                <w:bCs/>
                <w:sz w:val="24"/>
                <w:szCs w:val="24"/>
                <w:lang w:eastAsia="es-ES"/>
              </w:rPr>
            </w:pPr>
          </w:p>
          <w:p w14:paraId="21EA8013" w14:textId="77777777" w:rsidR="00247106" w:rsidRPr="003132BB" w:rsidRDefault="00247106" w:rsidP="00CD27B7">
            <w:pPr>
              <w:rPr>
                <w:rFonts w:ascii="Arial" w:hAnsi="Arial" w:cs="Arial"/>
                <w:bCs/>
                <w:sz w:val="24"/>
                <w:szCs w:val="24"/>
                <w:lang w:eastAsia="es-ES"/>
              </w:rPr>
            </w:pPr>
          </w:p>
          <w:p w14:paraId="3C401EE3" w14:textId="77777777" w:rsidR="00247106" w:rsidRPr="003132BB" w:rsidRDefault="00247106" w:rsidP="00CD27B7">
            <w:pPr>
              <w:jc w:val="center"/>
              <w:rPr>
                <w:rFonts w:ascii="Arial" w:hAnsi="Arial" w:cs="Arial"/>
                <w:bCs/>
                <w:sz w:val="24"/>
                <w:szCs w:val="24"/>
                <w:lang w:eastAsia="es-ES"/>
              </w:rPr>
            </w:pPr>
            <w:r w:rsidRPr="003132BB">
              <w:rPr>
                <w:rFonts w:ascii="Arial" w:hAnsi="Arial" w:cs="Arial"/>
                <w:bCs/>
                <w:sz w:val="24"/>
                <w:szCs w:val="24"/>
                <w:lang w:eastAsia="es-ES"/>
              </w:rPr>
              <w:t>OSCAR ALEJANDRO FLORES ESCOBAR</w:t>
            </w:r>
          </w:p>
        </w:tc>
        <w:tc>
          <w:tcPr>
            <w:tcW w:w="4507" w:type="dxa"/>
          </w:tcPr>
          <w:p w14:paraId="02EDB6F8" w14:textId="77777777" w:rsidR="00247106" w:rsidRPr="003132BB" w:rsidRDefault="00247106" w:rsidP="00CD27B7">
            <w:pPr>
              <w:jc w:val="center"/>
              <w:rPr>
                <w:rFonts w:ascii="Arial" w:hAnsi="Arial" w:cs="Arial"/>
                <w:b/>
                <w:bCs/>
                <w:sz w:val="24"/>
                <w:szCs w:val="24"/>
                <w:lang w:eastAsia="es-ES"/>
              </w:rPr>
            </w:pPr>
            <w:r w:rsidRPr="003132BB">
              <w:rPr>
                <w:rFonts w:ascii="Arial" w:hAnsi="Arial" w:cs="Arial"/>
                <w:b/>
                <w:bCs/>
                <w:sz w:val="24"/>
                <w:szCs w:val="24"/>
                <w:lang w:eastAsia="es-ES"/>
              </w:rPr>
              <w:t>DIP. SECRETARIO:</w:t>
            </w:r>
          </w:p>
          <w:p w14:paraId="74910D06" w14:textId="77777777" w:rsidR="00247106" w:rsidRPr="003132BB" w:rsidRDefault="00247106" w:rsidP="00CD27B7">
            <w:pPr>
              <w:jc w:val="center"/>
              <w:rPr>
                <w:rFonts w:ascii="Arial" w:hAnsi="Arial" w:cs="Arial"/>
                <w:bCs/>
                <w:sz w:val="24"/>
                <w:szCs w:val="24"/>
                <w:lang w:eastAsia="es-ES"/>
              </w:rPr>
            </w:pPr>
          </w:p>
          <w:p w14:paraId="7BADA394" w14:textId="77777777" w:rsidR="00247106" w:rsidRPr="003132BB" w:rsidRDefault="00247106" w:rsidP="00CD27B7">
            <w:pPr>
              <w:rPr>
                <w:rFonts w:ascii="Arial" w:hAnsi="Arial" w:cs="Arial"/>
                <w:bCs/>
                <w:sz w:val="24"/>
                <w:szCs w:val="24"/>
                <w:lang w:eastAsia="es-ES"/>
              </w:rPr>
            </w:pPr>
          </w:p>
          <w:p w14:paraId="4F695409" w14:textId="77777777" w:rsidR="00247106" w:rsidRPr="003132BB" w:rsidRDefault="00247106" w:rsidP="00CD27B7">
            <w:pPr>
              <w:jc w:val="center"/>
              <w:rPr>
                <w:rFonts w:ascii="Arial" w:hAnsi="Arial" w:cs="Arial"/>
                <w:bCs/>
                <w:sz w:val="24"/>
                <w:szCs w:val="24"/>
                <w:lang w:eastAsia="es-ES"/>
              </w:rPr>
            </w:pPr>
            <w:r w:rsidRPr="003132BB">
              <w:rPr>
                <w:rFonts w:ascii="Arial" w:hAnsi="Arial" w:cs="Arial"/>
                <w:bCs/>
                <w:sz w:val="24"/>
                <w:szCs w:val="24"/>
                <w:lang w:eastAsia="es-ES"/>
              </w:rPr>
              <w:t>ANDRÉS MAURICIO CANTÚ RAMÍREZ</w:t>
            </w:r>
          </w:p>
          <w:p w14:paraId="176D9083" w14:textId="77777777" w:rsidR="00247106" w:rsidRPr="003132BB" w:rsidRDefault="00247106" w:rsidP="00CD27B7">
            <w:pPr>
              <w:jc w:val="center"/>
              <w:rPr>
                <w:rFonts w:ascii="Arial" w:hAnsi="Arial" w:cs="Arial"/>
                <w:bCs/>
                <w:sz w:val="24"/>
                <w:szCs w:val="24"/>
                <w:lang w:eastAsia="es-ES"/>
              </w:rPr>
            </w:pPr>
          </w:p>
        </w:tc>
      </w:tr>
      <w:tr w:rsidR="00247106" w:rsidRPr="003132BB" w14:paraId="4EFC1548" w14:textId="77777777" w:rsidTr="00CD27B7">
        <w:trPr>
          <w:jc w:val="center"/>
        </w:trPr>
        <w:tc>
          <w:tcPr>
            <w:tcW w:w="3857" w:type="dxa"/>
          </w:tcPr>
          <w:p w14:paraId="589AFCEA" w14:textId="77777777" w:rsidR="00247106" w:rsidRDefault="00247106" w:rsidP="00CD27B7">
            <w:pPr>
              <w:rPr>
                <w:rFonts w:ascii="Arial" w:hAnsi="Arial" w:cs="Arial"/>
                <w:sz w:val="24"/>
                <w:szCs w:val="24"/>
                <w:lang w:eastAsia="es-ES"/>
              </w:rPr>
            </w:pPr>
          </w:p>
          <w:p w14:paraId="4CE57F2A" w14:textId="77777777" w:rsidR="0088520C" w:rsidRDefault="0088520C" w:rsidP="00CD27B7">
            <w:pPr>
              <w:rPr>
                <w:rFonts w:ascii="Arial" w:hAnsi="Arial" w:cs="Arial"/>
                <w:sz w:val="24"/>
                <w:szCs w:val="24"/>
                <w:lang w:eastAsia="es-ES"/>
              </w:rPr>
            </w:pPr>
          </w:p>
          <w:p w14:paraId="7CFE551C" w14:textId="77777777" w:rsidR="0088520C" w:rsidRPr="003132BB" w:rsidRDefault="0088520C" w:rsidP="00CD27B7">
            <w:pPr>
              <w:rPr>
                <w:rFonts w:ascii="Arial" w:hAnsi="Arial" w:cs="Arial"/>
                <w:sz w:val="24"/>
                <w:szCs w:val="24"/>
                <w:lang w:eastAsia="es-ES"/>
              </w:rPr>
            </w:pPr>
          </w:p>
        </w:tc>
        <w:tc>
          <w:tcPr>
            <w:tcW w:w="4507" w:type="dxa"/>
          </w:tcPr>
          <w:p w14:paraId="44140477" w14:textId="77777777" w:rsidR="00247106" w:rsidRPr="003132BB" w:rsidRDefault="00247106" w:rsidP="00CD27B7">
            <w:pPr>
              <w:jc w:val="center"/>
              <w:rPr>
                <w:rFonts w:ascii="Arial" w:hAnsi="Arial" w:cs="Arial"/>
                <w:sz w:val="24"/>
                <w:szCs w:val="24"/>
                <w:lang w:eastAsia="es-ES"/>
              </w:rPr>
            </w:pPr>
          </w:p>
        </w:tc>
      </w:tr>
      <w:tr w:rsidR="00247106" w:rsidRPr="003132BB" w14:paraId="2D98A8A7" w14:textId="77777777" w:rsidTr="00CD27B7">
        <w:trPr>
          <w:jc w:val="center"/>
        </w:trPr>
        <w:tc>
          <w:tcPr>
            <w:tcW w:w="3857" w:type="dxa"/>
          </w:tcPr>
          <w:p w14:paraId="2A73DC59" w14:textId="77777777" w:rsidR="0088520C" w:rsidRDefault="0088520C" w:rsidP="00CD27B7">
            <w:pPr>
              <w:jc w:val="center"/>
              <w:rPr>
                <w:rFonts w:ascii="Arial" w:hAnsi="Arial" w:cs="Arial"/>
                <w:b/>
                <w:bCs/>
                <w:sz w:val="24"/>
                <w:szCs w:val="24"/>
                <w:lang w:eastAsia="es-ES"/>
              </w:rPr>
            </w:pPr>
          </w:p>
          <w:p w14:paraId="37C95302" w14:textId="77777777" w:rsidR="00247106" w:rsidRPr="003132BB" w:rsidRDefault="00247106" w:rsidP="00CD27B7">
            <w:pPr>
              <w:jc w:val="center"/>
              <w:rPr>
                <w:rFonts w:ascii="Arial" w:hAnsi="Arial" w:cs="Arial"/>
                <w:b/>
                <w:bCs/>
                <w:sz w:val="24"/>
                <w:szCs w:val="24"/>
                <w:lang w:eastAsia="es-ES"/>
              </w:rPr>
            </w:pPr>
            <w:r w:rsidRPr="003132BB">
              <w:rPr>
                <w:rFonts w:ascii="Arial" w:hAnsi="Arial" w:cs="Arial"/>
                <w:b/>
                <w:bCs/>
                <w:sz w:val="24"/>
                <w:szCs w:val="24"/>
                <w:lang w:eastAsia="es-ES"/>
              </w:rPr>
              <w:t>DIP. VOCAL:</w:t>
            </w:r>
          </w:p>
          <w:p w14:paraId="3D7C55A5" w14:textId="77777777" w:rsidR="00247106" w:rsidRPr="003132BB" w:rsidRDefault="00247106" w:rsidP="00CD27B7">
            <w:pPr>
              <w:jc w:val="center"/>
              <w:rPr>
                <w:rFonts w:ascii="Arial" w:hAnsi="Arial" w:cs="Arial"/>
                <w:bCs/>
                <w:sz w:val="24"/>
                <w:szCs w:val="24"/>
                <w:lang w:eastAsia="es-ES"/>
              </w:rPr>
            </w:pPr>
          </w:p>
          <w:p w14:paraId="65EE627F" w14:textId="77777777" w:rsidR="00247106" w:rsidRDefault="00247106" w:rsidP="00CD27B7">
            <w:pPr>
              <w:jc w:val="center"/>
              <w:rPr>
                <w:rFonts w:ascii="Arial" w:hAnsi="Arial" w:cs="Arial"/>
                <w:bCs/>
                <w:sz w:val="24"/>
                <w:szCs w:val="24"/>
                <w:lang w:eastAsia="es-ES"/>
              </w:rPr>
            </w:pPr>
            <w:r w:rsidRPr="003132BB">
              <w:rPr>
                <w:rFonts w:ascii="Arial" w:hAnsi="Arial" w:cs="Arial"/>
                <w:bCs/>
                <w:sz w:val="24"/>
                <w:szCs w:val="24"/>
                <w:lang w:eastAsia="es-ES"/>
              </w:rPr>
              <w:t>MARCO ANTONIO GONZÁLEZ VALDEZ</w:t>
            </w:r>
          </w:p>
          <w:p w14:paraId="582BFC1D" w14:textId="77777777" w:rsidR="003132BB" w:rsidRDefault="003132BB" w:rsidP="00CD27B7">
            <w:pPr>
              <w:jc w:val="center"/>
              <w:rPr>
                <w:rFonts w:ascii="Arial" w:hAnsi="Arial" w:cs="Arial"/>
                <w:bCs/>
                <w:sz w:val="24"/>
                <w:szCs w:val="24"/>
                <w:lang w:eastAsia="es-ES"/>
              </w:rPr>
            </w:pPr>
          </w:p>
          <w:p w14:paraId="05458DE3" w14:textId="77777777" w:rsidR="0088520C" w:rsidRPr="003132BB" w:rsidRDefault="0088520C" w:rsidP="00CD27B7">
            <w:pPr>
              <w:jc w:val="center"/>
              <w:rPr>
                <w:rFonts w:ascii="Arial" w:hAnsi="Arial" w:cs="Arial"/>
                <w:bCs/>
                <w:sz w:val="24"/>
                <w:szCs w:val="24"/>
                <w:lang w:eastAsia="es-ES"/>
              </w:rPr>
            </w:pPr>
          </w:p>
        </w:tc>
        <w:tc>
          <w:tcPr>
            <w:tcW w:w="4507" w:type="dxa"/>
          </w:tcPr>
          <w:p w14:paraId="39D906D1" w14:textId="77777777" w:rsidR="0088520C" w:rsidRDefault="0088520C" w:rsidP="00CD27B7">
            <w:pPr>
              <w:jc w:val="center"/>
              <w:rPr>
                <w:rFonts w:ascii="Arial" w:hAnsi="Arial" w:cs="Arial"/>
                <w:b/>
                <w:bCs/>
                <w:sz w:val="24"/>
                <w:szCs w:val="24"/>
                <w:lang w:eastAsia="es-ES"/>
              </w:rPr>
            </w:pPr>
          </w:p>
          <w:p w14:paraId="5860F895" w14:textId="77777777" w:rsidR="00247106" w:rsidRPr="003132BB" w:rsidRDefault="00247106" w:rsidP="00CD27B7">
            <w:pPr>
              <w:jc w:val="center"/>
              <w:rPr>
                <w:rFonts w:ascii="Arial" w:hAnsi="Arial" w:cs="Arial"/>
                <w:b/>
                <w:bCs/>
                <w:sz w:val="24"/>
                <w:szCs w:val="24"/>
                <w:lang w:eastAsia="es-ES"/>
              </w:rPr>
            </w:pPr>
            <w:r w:rsidRPr="003132BB">
              <w:rPr>
                <w:rFonts w:ascii="Arial" w:hAnsi="Arial" w:cs="Arial"/>
                <w:b/>
                <w:bCs/>
                <w:sz w:val="24"/>
                <w:szCs w:val="24"/>
                <w:lang w:eastAsia="es-ES"/>
              </w:rPr>
              <w:t>DIP. VOCAL:</w:t>
            </w:r>
          </w:p>
          <w:p w14:paraId="1B4C4627" w14:textId="77777777" w:rsidR="0088520C" w:rsidRDefault="0088520C" w:rsidP="00CD27B7">
            <w:pPr>
              <w:jc w:val="center"/>
              <w:rPr>
                <w:rFonts w:ascii="Arial" w:hAnsi="Arial" w:cs="Arial"/>
                <w:bCs/>
                <w:sz w:val="24"/>
                <w:szCs w:val="24"/>
                <w:lang w:eastAsia="es-ES"/>
              </w:rPr>
            </w:pPr>
          </w:p>
          <w:p w14:paraId="7F592CFC" w14:textId="77777777" w:rsidR="00247106" w:rsidRPr="003132BB" w:rsidRDefault="00247106" w:rsidP="00CD27B7">
            <w:pPr>
              <w:jc w:val="center"/>
              <w:rPr>
                <w:rFonts w:ascii="Arial" w:hAnsi="Arial" w:cs="Arial"/>
                <w:bCs/>
                <w:sz w:val="24"/>
                <w:szCs w:val="24"/>
                <w:lang w:eastAsia="es-ES"/>
              </w:rPr>
            </w:pPr>
            <w:r w:rsidRPr="003132BB">
              <w:rPr>
                <w:rFonts w:ascii="Arial" w:hAnsi="Arial" w:cs="Arial"/>
                <w:bCs/>
                <w:sz w:val="24"/>
                <w:szCs w:val="24"/>
                <w:lang w:eastAsia="es-ES"/>
              </w:rPr>
              <w:t>ADRIÁN DE LA GARZA TIJERINA</w:t>
            </w:r>
          </w:p>
          <w:p w14:paraId="1B1FCA18" w14:textId="77777777" w:rsidR="00247106" w:rsidRPr="003132BB" w:rsidRDefault="00247106" w:rsidP="00CD27B7">
            <w:pPr>
              <w:rPr>
                <w:rFonts w:ascii="Arial" w:hAnsi="Arial" w:cs="Arial"/>
                <w:bCs/>
                <w:sz w:val="24"/>
                <w:szCs w:val="24"/>
                <w:lang w:eastAsia="es-ES"/>
              </w:rPr>
            </w:pPr>
          </w:p>
        </w:tc>
      </w:tr>
      <w:tr w:rsidR="00247106" w:rsidRPr="003132BB" w14:paraId="79668392" w14:textId="77777777" w:rsidTr="00CD27B7">
        <w:trPr>
          <w:jc w:val="center"/>
        </w:trPr>
        <w:tc>
          <w:tcPr>
            <w:tcW w:w="3857" w:type="dxa"/>
          </w:tcPr>
          <w:p w14:paraId="548ACF68" w14:textId="77777777" w:rsidR="00247106" w:rsidRPr="003132BB" w:rsidRDefault="00247106" w:rsidP="00CD27B7">
            <w:pPr>
              <w:jc w:val="center"/>
              <w:rPr>
                <w:rFonts w:ascii="Arial" w:hAnsi="Arial" w:cs="Arial"/>
                <w:b/>
                <w:bCs/>
                <w:sz w:val="24"/>
                <w:szCs w:val="24"/>
                <w:lang w:eastAsia="es-ES"/>
              </w:rPr>
            </w:pPr>
            <w:r w:rsidRPr="003132BB">
              <w:rPr>
                <w:rFonts w:ascii="Arial" w:hAnsi="Arial" w:cs="Arial"/>
                <w:b/>
                <w:bCs/>
                <w:sz w:val="24"/>
                <w:szCs w:val="24"/>
                <w:lang w:eastAsia="es-ES"/>
              </w:rPr>
              <w:t>DIP. VOCAL:</w:t>
            </w:r>
          </w:p>
        </w:tc>
        <w:tc>
          <w:tcPr>
            <w:tcW w:w="4507" w:type="dxa"/>
          </w:tcPr>
          <w:p w14:paraId="6C43A038" w14:textId="77777777" w:rsidR="00247106" w:rsidRPr="003132BB" w:rsidRDefault="00247106" w:rsidP="003132BB">
            <w:pPr>
              <w:jc w:val="center"/>
              <w:rPr>
                <w:rFonts w:ascii="Arial" w:hAnsi="Arial" w:cs="Arial"/>
                <w:b/>
                <w:bCs/>
                <w:sz w:val="24"/>
                <w:szCs w:val="24"/>
                <w:lang w:eastAsia="es-ES"/>
              </w:rPr>
            </w:pPr>
            <w:r w:rsidRPr="003132BB">
              <w:rPr>
                <w:rFonts w:ascii="Arial" w:hAnsi="Arial" w:cs="Arial"/>
                <w:b/>
                <w:bCs/>
                <w:sz w:val="24"/>
                <w:szCs w:val="24"/>
                <w:lang w:eastAsia="es-ES"/>
              </w:rPr>
              <w:t>DIP. VOCAL:</w:t>
            </w:r>
          </w:p>
        </w:tc>
      </w:tr>
      <w:tr w:rsidR="00247106" w:rsidRPr="003132BB" w14:paraId="6CE8F201" w14:textId="77777777" w:rsidTr="00CD27B7">
        <w:trPr>
          <w:jc w:val="center"/>
        </w:trPr>
        <w:tc>
          <w:tcPr>
            <w:tcW w:w="3857" w:type="dxa"/>
          </w:tcPr>
          <w:p w14:paraId="6CD2625C" w14:textId="77777777" w:rsidR="00247106" w:rsidRDefault="00247106" w:rsidP="00CD27B7">
            <w:pPr>
              <w:rPr>
                <w:rFonts w:ascii="Arial" w:hAnsi="Arial" w:cs="Arial"/>
                <w:sz w:val="24"/>
                <w:szCs w:val="24"/>
                <w:lang w:eastAsia="es-ES"/>
              </w:rPr>
            </w:pPr>
          </w:p>
          <w:p w14:paraId="5E145A08" w14:textId="77777777" w:rsidR="003132BB" w:rsidRPr="003132BB" w:rsidRDefault="003132BB" w:rsidP="00CD27B7">
            <w:pPr>
              <w:rPr>
                <w:rFonts w:ascii="Arial" w:hAnsi="Arial" w:cs="Arial"/>
                <w:sz w:val="24"/>
                <w:szCs w:val="24"/>
                <w:lang w:eastAsia="es-ES"/>
              </w:rPr>
            </w:pPr>
          </w:p>
          <w:p w14:paraId="4DCED36D" w14:textId="77777777" w:rsidR="00247106" w:rsidRPr="003132BB" w:rsidRDefault="00247106" w:rsidP="00CD27B7">
            <w:pPr>
              <w:jc w:val="center"/>
              <w:rPr>
                <w:rFonts w:ascii="Arial" w:hAnsi="Arial" w:cs="Arial"/>
                <w:sz w:val="24"/>
                <w:szCs w:val="24"/>
                <w:lang w:eastAsia="es-ES"/>
              </w:rPr>
            </w:pPr>
            <w:r w:rsidRPr="003132BB">
              <w:rPr>
                <w:rFonts w:ascii="Arial" w:hAnsi="Arial" w:cs="Arial"/>
                <w:sz w:val="24"/>
                <w:szCs w:val="24"/>
                <w:lang w:eastAsia="es-ES"/>
              </w:rPr>
              <w:t xml:space="preserve"> JOSÉ ARTURO SALINAS GARZA</w:t>
            </w:r>
          </w:p>
          <w:p w14:paraId="1291D35E" w14:textId="77777777" w:rsidR="00247106" w:rsidRPr="003132BB" w:rsidRDefault="00247106" w:rsidP="00CD27B7">
            <w:pPr>
              <w:rPr>
                <w:rFonts w:ascii="Arial" w:hAnsi="Arial" w:cs="Arial"/>
                <w:sz w:val="24"/>
                <w:szCs w:val="24"/>
                <w:lang w:eastAsia="es-ES"/>
              </w:rPr>
            </w:pPr>
          </w:p>
        </w:tc>
        <w:tc>
          <w:tcPr>
            <w:tcW w:w="4507" w:type="dxa"/>
          </w:tcPr>
          <w:p w14:paraId="7F667DA8" w14:textId="77777777" w:rsidR="00247106" w:rsidRPr="003132BB" w:rsidRDefault="00247106" w:rsidP="00CD27B7">
            <w:pPr>
              <w:rPr>
                <w:rFonts w:ascii="Arial" w:hAnsi="Arial" w:cs="Arial"/>
                <w:sz w:val="24"/>
                <w:szCs w:val="24"/>
                <w:lang w:eastAsia="es-ES"/>
              </w:rPr>
            </w:pPr>
          </w:p>
          <w:p w14:paraId="19EFA54C" w14:textId="77777777" w:rsidR="00247106" w:rsidRPr="003132BB" w:rsidRDefault="00247106" w:rsidP="00CD27B7">
            <w:pPr>
              <w:jc w:val="center"/>
              <w:rPr>
                <w:rFonts w:ascii="Arial" w:hAnsi="Arial" w:cs="Arial"/>
                <w:sz w:val="24"/>
                <w:szCs w:val="24"/>
                <w:lang w:eastAsia="es-ES"/>
              </w:rPr>
            </w:pPr>
          </w:p>
          <w:p w14:paraId="19A5137A" w14:textId="77777777" w:rsidR="00247106" w:rsidRPr="003132BB" w:rsidRDefault="00247106" w:rsidP="00CD27B7">
            <w:pPr>
              <w:jc w:val="center"/>
              <w:rPr>
                <w:rFonts w:ascii="Arial" w:hAnsi="Arial" w:cs="Arial"/>
                <w:sz w:val="24"/>
                <w:szCs w:val="24"/>
                <w:lang w:eastAsia="es-ES"/>
              </w:rPr>
            </w:pPr>
            <w:r w:rsidRPr="003132BB">
              <w:rPr>
                <w:rFonts w:ascii="Arial" w:hAnsi="Arial" w:cs="Arial"/>
                <w:sz w:val="24"/>
                <w:szCs w:val="24"/>
                <w:lang w:eastAsia="es-ES"/>
              </w:rPr>
              <w:t>EUSTOLIA YANIRA GÓMEZ GARCÍA</w:t>
            </w:r>
          </w:p>
        </w:tc>
      </w:tr>
      <w:tr w:rsidR="00247106" w:rsidRPr="003132BB" w14:paraId="168F1A14" w14:textId="77777777" w:rsidTr="00CD27B7">
        <w:trPr>
          <w:jc w:val="center"/>
        </w:trPr>
        <w:tc>
          <w:tcPr>
            <w:tcW w:w="3857" w:type="dxa"/>
          </w:tcPr>
          <w:p w14:paraId="6C2932EC" w14:textId="2A1917F2" w:rsidR="00247106" w:rsidRPr="003132BB" w:rsidRDefault="00247106" w:rsidP="00CD27B7">
            <w:pPr>
              <w:jc w:val="center"/>
              <w:rPr>
                <w:rFonts w:ascii="Arial" w:hAnsi="Arial" w:cs="Arial"/>
                <w:b/>
                <w:bCs/>
                <w:sz w:val="24"/>
                <w:szCs w:val="24"/>
                <w:lang w:eastAsia="es-ES"/>
              </w:rPr>
            </w:pPr>
            <w:r w:rsidRPr="003132BB">
              <w:rPr>
                <w:rFonts w:ascii="Arial" w:hAnsi="Arial" w:cs="Arial"/>
                <w:b/>
                <w:bCs/>
                <w:sz w:val="24"/>
                <w:szCs w:val="24"/>
                <w:lang w:eastAsia="es-ES"/>
              </w:rPr>
              <w:lastRenderedPageBreak/>
              <w:t>DIP. VOCAL:</w:t>
            </w:r>
          </w:p>
          <w:p w14:paraId="0393829F" w14:textId="77777777" w:rsidR="00247106" w:rsidRPr="003132BB" w:rsidRDefault="00247106" w:rsidP="00CD27B7">
            <w:pPr>
              <w:jc w:val="center"/>
              <w:rPr>
                <w:rFonts w:ascii="Arial" w:hAnsi="Arial" w:cs="Arial"/>
                <w:b/>
                <w:bCs/>
                <w:sz w:val="24"/>
                <w:szCs w:val="24"/>
                <w:lang w:eastAsia="es-ES"/>
              </w:rPr>
            </w:pPr>
          </w:p>
        </w:tc>
        <w:tc>
          <w:tcPr>
            <w:tcW w:w="4507" w:type="dxa"/>
          </w:tcPr>
          <w:p w14:paraId="4D06BD0A" w14:textId="77777777" w:rsidR="00247106" w:rsidRPr="003132BB" w:rsidRDefault="00247106" w:rsidP="00CD27B7">
            <w:pPr>
              <w:jc w:val="center"/>
              <w:rPr>
                <w:rFonts w:ascii="Arial" w:hAnsi="Arial" w:cs="Arial"/>
                <w:b/>
                <w:bCs/>
                <w:sz w:val="24"/>
                <w:szCs w:val="24"/>
                <w:lang w:eastAsia="es-ES"/>
              </w:rPr>
            </w:pPr>
            <w:r w:rsidRPr="003132BB">
              <w:rPr>
                <w:rFonts w:ascii="Arial" w:hAnsi="Arial" w:cs="Arial"/>
                <w:b/>
                <w:bCs/>
                <w:sz w:val="24"/>
                <w:szCs w:val="24"/>
                <w:lang w:eastAsia="es-ES"/>
              </w:rPr>
              <w:t>DIP. VOCAL:</w:t>
            </w:r>
          </w:p>
        </w:tc>
      </w:tr>
      <w:tr w:rsidR="00247106" w:rsidRPr="003132BB" w14:paraId="45887FD6" w14:textId="77777777" w:rsidTr="00CD27B7">
        <w:trPr>
          <w:jc w:val="center"/>
        </w:trPr>
        <w:tc>
          <w:tcPr>
            <w:tcW w:w="3857" w:type="dxa"/>
          </w:tcPr>
          <w:p w14:paraId="0AE824E5" w14:textId="77777777" w:rsidR="00247106" w:rsidRPr="003132BB" w:rsidRDefault="00247106" w:rsidP="00CD27B7">
            <w:pPr>
              <w:jc w:val="center"/>
              <w:rPr>
                <w:rFonts w:ascii="Arial" w:hAnsi="Arial" w:cs="Arial"/>
                <w:sz w:val="24"/>
                <w:szCs w:val="24"/>
                <w:lang w:eastAsia="es-ES"/>
              </w:rPr>
            </w:pPr>
          </w:p>
        </w:tc>
        <w:tc>
          <w:tcPr>
            <w:tcW w:w="4507" w:type="dxa"/>
          </w:tcPr>
          <w:p w14:paraId="06DC1E71" w14:textId="77777777" w:rsidR="00247106" w:rsidRPr="003132BB" w:rsidRDefault="00247106" w:rsidP="00CD27B7">
            <w:pPr>
              <w:jc w:val="center"/>
              <w:rPr>
                <w:rFonts w:ascii="Arial" w:hAnsi="Arial" w:cs="Arial"/>
                <w:sz w:val="24"/>
                <w:szCs w:val="24"/>
                <w:lang w:eastAsia="es-ES"/>
              </w:rPr>
            </w:pPr>
          </w:p>
        </w:tc>
      </w:tr>
      <w:tr w:rsidR="00247106" w:rsidRPr="003132BB" w14:paraId="65AC16A1" w14:textId="77777777" w:rsidTr="00CD27B7">
        <w:trPr>
          <w:trHeight w:val="1040"/>
          <w:jc w:val="center"/>
        </w:trPr>
        <w:tc>
          <w:tcPr>
            <w:tcW w:w="3857" w:type="dxa"/>
          </w:tcPr>
          <w:p w14:paraId="42A46E8E" w14:textId="0922C575" w:rsidR="00247106" w:rsidRPr="003132BB" w:rsidRDefault="00247106" w:rsidP="00CD27B7">
            <w:pPr>
              <w:jc w:val="center"/>
              <w:rPr>
                <w:rFonts w:ascii="Arial" w:hAnsi="Arial" w:cs="Arial"/>
                <w:bCs/>
                <w:sz w:val="24"/>
                <w:szCs w:val="24"/>
                <w:lang w:eastAsia="es-ES"/>
              </w:rPr>
            </w:pPr>
            <w:r w:rsidRPr="003132BB">
              <w:rPr>
                <w:rFonts w:ascii="Arial" w:hAnsi="Arial" w:cs="Arial"/>
                <w:bCs/>
                <w:sz w:val="24"/>
                <w:szCs w:val="24"/>
                <w:lang w:eastAsia="es-ES"/>
              </w:rPr>
              <w:t xml:space="preserve">EVA MARGARITA GÓMEZ </w:t>
            </w:r>
            <w:r w:rsidR="00385DF4">
              <w:rPr>
                <w:rFonts w:ascii="Arial" w:hAnsi="Arial" w:cs="Arial"/>
                <w:bCs/>
                <w:sz w:val="24"/>
                <w:szCs w:val="24"/>
                <w:lang w:eastAsia="es-ES"/>
              </w:rPr>
              <w:t>G</w:t>
            </w:r>
            <w:r w:rsidRPr="003132BB">
              <w:rPr>
                <w:rFonts w:ascii="Arial" w:hAnsi="Arial" w:cs="Arial"/>
                <w:bCs/>
                <w:sz w:val="24"/>
                <w:szCs w:val="24"/>
                <w:lang w:eastAsia="es-ES"/>
              </w:rPr>
              <w:t>AMEZ</w:t>
            </w:r>
          </w:p>
          <w:p w14:paraId="393206B7" w14:textId="77777777" w:rsidR="00247106" w:rsidRPr="003132BB" w:rsidRDefault="00247106" w:rsidP="00CD27B7">
            <w:pPr>
              <w:rPr>
                <w:rFonts w:ascii="Arial" w:hAnsi="Arial" w:cs="Arial"/>
                <w:bCs/>
                <w:sz w:val="24"/>
                <w:szCs w:val="24"/>
                <w:lang w:eastAsia="es-ES"/>
              </w:rPr>
            </w:pPr>
          </w:p>
          <w:p w14:paraId="4F387F1C" w14:textId="77777777" w:rsidR="00247106" w:rsidRDefault="00247106" w:rsidP="00CD27B7">
            <w:pPr>
              <w:rPr>
                <w:rFonts w:ascii="Arial" w:hAnsi="Arial" w:cs="Arial"/>
                <w:bCs/>
                <w:sz w:val="24"/>
                <w:szCs w:val="24"/>
                <w:lang w:eastAsia="es-ES"/>
              </w:rPr>
            </w:pPr>
          </w:p>
          <w:p w14:paraId="55E75A83" w14:textId="77777777" w:rsidR="0088520C" w:rsidRPr="003132BB" w:rsidRDefault="0088520C" w:rsidP="00CD27B7">
            <w:pPr>
              <w:rPr>
                <w:rFonts w:ascii="Arial" w:hAnsi="Arial" w:cs="Arial"/>
                <w:bCs/>
                <w:sz w:val="24"/>
                <w:szCs w:val="24"/>
                <w:lang w:eastAsia="es-ES"/>
              </w:rPr>
            </w:pPr>
          </w:p>
          <w:p w14:paraId="45712CD7" w14:textId="77777777" w:rsidR="00247106" w:rsidRPr="003132BB" w:rsidRDefault="00247106" w:rsidP="00CD27B7">
            <w:pPr>
              <w:jc w:val="center"/>
              <w:rPr>
                <w:rFonts w:ascii="Arial" w:hAnsi="Arial" w:cs="Arial"/>
                <w:b/>
                <w:bCs/>
                <w:sz w:val="24"/>
                <w:szCs w:val="24"/>
                <w:lang w:eastAsia="es-ES"/>
              </w:rPr>
            </w:pPr>
            <w:r w:rsidRPr="003132BB">
              <w:rPr>
                <w:rFonts w:ascii="Arial" w:hAnsi="Arial" w:cs="Arial"/>
                <w:b/>
                <w:bCs/>
                <w:sz w:val="24"/>
                <w:szCs w:val="24"/>
                <w:lang w:eastAsia="es-ES"/>
              </w:rPr>
              <w:t>DIP. VOCAL:</w:t>
            </w:r>
          </w:p>
          <w:p w14:paraId="21D1FB84" w14:textId="31BBDEAC" w:rsidR="00247106" w:rsidRPr="003132BB" w:rsidRDefault="00247106" w:rsidP="00CD27B7">
            <w:pPr>
              <w:rPr>
                <w:rFonts w:ascii="Arial" w:hAnsi="Arial" w:cs="Arial"/>
                <w:bCs/>
                <w:sz w:val="24"/>
                <w:szCs w:val="24"/>
                <w:lang w:eastAsia="es-ES"/>
              </w:rPr>
            </w:pPr>
          </w:p>
          <w:p w14:paraId="0FAAAE67" w14:textId="77777777" w:rsidR="00247106" w:rsidRPr="003132BB" w:rsidRDefault="00247106" w:rsidP="00CD27B7">
            <w:pPr>
              <w:rPr>
                <w:rFonts w:ascii="Arial" w:hAnsi="Arial" w:cs="Arial"/>
                <w:bCs/>
                <w:sz w:val="24"/>
                <w:szCs w:val="24"/>
                <w:lang w:eastAsia="es-ES"/>
              </w:rPr>
            </w:pPr>
            <w:r w:rsidRPr="003132BB">
              <w:rPr>
                <w:rFonts w:ascii="Arial" w:hAnsi="Arial" w:cs="Arial"/>
                <w:bCs/>
                <w:sz w:val="24"/>
                <w:szCs w:val="24"/>
                <w:lang w:eastAsia="es-ES"/>
              </w:rPr>
              <w:br/>
              <w:t>SERGIO ARELLANO BALDERA</w:t>
            </w:r>
          </w:p>
        </w:tc>
        <w:tc>
          <w:tcPr>
            <w:tcW w:w="4507" w:type="dxa"/>
          </w:tcPr>
          <w:p w14:paraId="454D7F72" w14:textId="38114221" w:rsidR="00247106" w:rsidRPr="003132BB" w:rsidRDefault="00247106" w:rsidP="00385DF4">
            <w:pPr>
              <w:jc w:val="center"/>
              <w:rPr>
                <w:rFonts w:ascii="Arial" w:hAnsi="Arial" w:cs="Arial"/>
                <w:bCs/>
                <w:sz w:val="24"/>
                <w:szCs w:val="24"/>
                <w:lang w:eastAsia="es-ES"/>
              </w:rPr>
            </w:pPr>
            <w:r w:rsidRPr="003132BB">
              <w:rPr>
                <w:rFonts w:ascii="Arial" w:hAnsi="Arial" w:cs="Arial"/>
                <w:bCs/>
                <w:sz w:val="24"/>
                <w:szCs w:val="24"/>
                <w:lang w:eastAsia="es-ES"/>
              </w:rPr>
              <w:t>SAMUEL ALEJANDRO GARCÍA SEPÚLVEDA</w:t>
            </w:r>
          </w:p>
          <w:p w14:paraId="491F1A7F" w14:textId="77777777" w:rsidR="00247106" w:rsidRPr="003132BB" w:rsidRDefault="00247106" w:rsidP="00CD27B7">
            <w:pPr>
              <w:rPr>
                <w:rFonts w:ascii="Arial" w:hAnsi="Arial" w:cs="Arial"/>
                <w:bCs/>
                <w:sz w:val="24"/>
                <w:szCs w:val="24"/>
                <w:lang w:eastAsia="es-ES"/>
              </w:rPr>
            </w:pPr>
          </w:p>
          <w:p w14:paraId="49484B0F" w14:textId="77777777" w:rsidR="00B430F2" w:rsidRDefault="00B430F2" w:rsidP="00CD27B7">
            <w:pPr>
              <w:jc w:val="center"/>
              <w:rPr>
                <w:rFonts w:ascii="Arial" w:hAnsi="Arial" w:cs="Arial"/>
                <w:b/>
                <w:bCs/>
                <w:sz w:val="24"/>
                <w:szCs w:val="24"/>
                <w:lang w:eastAsia="es-ES"/>
              </w:rPr>
            </w:pPr>
          </w:p>
          <w:p w14:paraId="27884495" w14:textId="77777777" w:rsidR="0088520C" w:rsidRPr="003132BB" w:rsidRDefault="0088520C" w:rsidP="00CD27B7">
            <w:pPr>
              <w:jc w:val="center"/>
              <w:rPr>
                <w:rFonts w:ascii="Arial" w:hAnsi="Arial" w:cs="Arial"/>
                <w:b/>
                <w:bCs/>
                <w:sz w:val="24"/>
                <w:szCs w:val="24"/>
                <w:lang w:eastAsia="es-ES"/>
              </w:rPr>
            </w:pPr>
          </w:p>
          <w:p w14:paraId="75745EE1" w14:textId="77777777" w:rsidR="00247106" w:rsidRPr="003132BB" w:rsidRDefault="00247106" w:rsidP="00CD27B7">
            <w:pPr>
              <w:jc w:val="center"/>
              <w:rPr>
                <w:rFonts w:ascii="Arial" w:hAnsi="Arial" w:cs="Arial"/>
                <w:b/>
                <w:bCs/>
                <w:sz w:val="24"/>
                <w:szCs w:val="24"/>
                <w:lang w:eastAsia="es-ES"/>
              </w:rPr>
            </w:pPr>
            <w:r w:rsidRPr="003132BB">
              <w:rPr>
                <w:rFonts w:ascii="Arial" w:hAnsi="Arial" w:cs="Arial"/>
                <w:b/>
                <w:bCs/>
                <w:sz w:val="24"/>
                <w:szCs w:val="24"/>
                <w:lang w:eastAsia="es-ES"/>
              </w:rPr>
              <w:t>DIP. VOCAL:</w:t>
            </w:r>
          </w:p>
          <w:p w14:paraId="2CC6E781" w14:textId="77777777" w:rsidR="00247106" w:rsidRPr="003132BB" w:rsidRDefault="004160B9" w:rsidP="004160B9">
            <w:pPr>
              <w:jc w:val="center"/>
              <w:rPr>
                <w:rFonts w:ascii="Arial" w:hAnsi="Arial" w:cs="Arial"/>
                <w:bCs/>
                <w:sz w:val="24"/>
                <w:szCs w:val="24"/>
                <w:lang w:eastAsia="es-ES"/>
              </w:rPr>
            </w:pPr>
            <w:r w:rsidRPr="003132BB">
              <w:rPr>
                <w:rFonts w:ascii="Arial" w:hAnsi="Arial" w:cs="Arial"/>
                <w:bCs/>
                <w:sz w:val="24"/>
                <w:szCs w:val="24"/>
                <w:lang w:eastAsia="es-ES"/>
              </w:rPr>
              <w:br/>
            </w:r>
            <w:r w:rsidRPr="003132BB">
              <w:rPr>
                <w:rFonts w:ascii="Arial" w:hAnsi="Arial" w:cs="Arial"/>
                <w:bCs/>
                <w:sz w:val="24"/>
                <w:szCs w:val="24"/>
                <w:lang w:eastAsia="es-ES"/>
              </w:rPr>
              <w:br/>
            </w:r>
            <w:r w:rsidR="00247106" w:rsidRPr="003132BB">
              <w:rPr>
                <w:rFonts w:ascii="Arial" w:hAnsi="Arial" w:cs="Arial"/>
                <w:bCs/>
                <w:sz w:val="24"/>
                <w:szCs w:val="24"/>
                <w:lang w:eastAsia="es-ES"/>
              </w:rPr>
              <w:t>JORGE ALÁN BLANCO DURÁN</w:t>
            </w:r>
          </w:p>
        </w:tc>
      </w:tr>
    </w:tbl>
    <w:p w14:paraId="15ED055E" w14:textId="77777777" w:rsidR="00247106" w:rsidRDefault="00247106" w:rsidP="00247106">
      <w:pPr>
        <w:rPr>
          <w:rFonts w:ascii="Arial" w:hAnsi="Arial" w:cs="Arial"/>
          <w:sz w:val="24"/>
          <w:szCs w:val="24"/>
        </w:rPr>
      </w:pPr>
    </w:p>
    <w:p w14:paraId="40F3A9AF" w14:textId="77777777" w:rsidR="003132BB" w:rsidRPr="003132BB" w:rsidRDefault="003132BB" w:rsidP="00247106">
      <w:pPr>
        <w:rPr>
          <w:rFonts w:ascii="Arial" w:hAnsi="Arial" w:cs="Arial"/>
          <w:sz w:val="24"/>
          <w:szCs w:val="24"/>
        </w:rPr>
      </w:pPr>
    </w:p>
    <w:p w14:paraId="5EC183CD" w14:textId="6A0B48D8" w:rsidR="003132BB" w:rsidRPr="003132BB" w:rsidRDefault="003132BB" w:rsidP="003132BB">
      <w:pPr>
        <w:jc w:val="center"/>
        <w:rPr>
          <w:rFonts w:ascii="Arial" w:hAnsi="Arial" w:cs="Arial"/>
          <w:b/>
          <w:bCs/>
          <w:sz w:val="24"/>
          <w:szCs w:val="24"/>
        </w:rPr>
      </w:pPr>
      <w:r w:rsidRPr="003132BB">
        <w:rPr>
          <w:rFonts w:ascii="Arial" w:hAnsi="Arial" w:cs="Arial"/>
          <w:b/>
          <w:bCs/>
          <w:sz w:val="24"/>
          <w:szCs w:val="24"/>
        </w:rPr>
        <w:t xml:space="preserve">Comisión </w:t>
      </w:r>
      <w:r w:rsidR="000C7059" w:rsidRPr="003132BB">
        <w:rPr>
          <w:rFonts w:ascii="Arial" w:hAnsi="Arial" w:cs="Arial"/>
          <w:b/>
          <w:bCs/>
          <w:sz w:val="24"/>
          <w:szCs w:val="24"/>
        </w:rPr>
        <w:t>de Puntos</w:t>
      </w:r>
      <w:r w:rsidRPr="003132BB">
        <w:rPr>
          <w:rFonts w:ascii="Arial" w:hAnsi="Arial" w:cs="Arial"/>
          <w:b/>
          <w:bCs/>
          <w:sz w:val="24"/>
          <w:szCs w:val="24"/>
        </w:rPr>
        <w:t xml:space="preserve"> Constitucionales</w:t>
      </w:r>
    </w:p>
    <w:p w14:paraId="40EA3886" w14:textId="77777777" w:rsidR="003132BB" w:rsidRPr="003132BB" w:rsidRDefault="003132BB" w:rsidP="003132BB">
      <w:pPr>
        <w:jc w:val="center"/>
        <w:rPr>
          <w:rFonts w:ascii="Arial" w:hAnsi="Arial" w:cs="Arial"/>
          <w:sz w:val="24"/>
          <w:szCs w:val="24"/>
        </w:rPr>
      </w:pPr>
    </w:p>
    <w:p w14:paraId="7487397A" w14:textId="77777777" w:rsidR="003132BB" w:rsidRPr="003132BB" w:rsidRDefault="003132BB" w:rsidP="003132BB">
      <w:pPr>
        <w:jc w:val="center"/>
        <w:rPr>
          <w:rFonts w:ascii="Arial" w:hAnsi="Arial" w:cs="Arial"/>
          <w:sz w:val="24"/>
          <w:szCs w:val="24"/>
        </w:rPr>
      </w:pPr>
    </w:p>
    <w:p w14:paraId="02B5047F" w14:textId="77777777" w:rsidR="003132BB" w:rsidRDefault="003132BB" w:rsidP="003132BB">
      <w:pPr>
        <w:jc w:val="center"/>
        <w:rPr>
          <w:rFonts w:ascii="Arial" w:hAnsi="Arial" w:cs="Arial"/>
          <w:b/>
          <w:bCs/>
          <w:sz w:val="24"/>
          <w:szCs w:val="24"/>
        </w:rPr>
      </w:pPr>
      <w:proofErr w:type="spellStart"/>
      <w:r w:rsidRPr="003132BB">
        <w:rPr>
          <w:rFonts w:ascii="Arial" w:hAnsi="Arial" w:cs="Arial"/>
          <w:b/>
          <w:bCs/>
          <w:sz w:val="24"/>
          <w:szCs w:val="24"/>
        </w:rPr>
        <w:t>Dip</w:t>
      </w:r>
      <w:proofErr w:type="spellEnd"/>
      <w:r w:rsidRPr="003132BB">
        <w:rPr>
          <w:rFonts w:ascii="Arial" w:hAnsi="Arial" w:cs="Arial"/>
          <w:b/>
          <w:bCs/>
          <w:sz w:val="24"/>
          <w:szCs w:val="24"/>
        </w:rPr>
        <w:t>. Presidente:</w:t>
      </w:r>
    </w:p>
    <w:p w14:paraId="757A2352" w14:textId="77777777" w:rsidR="003132BB" w:rsidRDefault="003132BB" w:rsidP="003132BB">
      <w:pPr>
        <w:jc w:val="center"/>
        <w:rPr>
          <w:rFonts w:ascii="Arial" w:hAnsi="Arial" w:cs="Arial"/>
          <w:b/>
          <w:bCs/>
          <w:sz w:val="24"/>
          <w:szCs w:val="24"/>
        </w:rPr>
      </w:pPr>
    </w:p>
    <w:p w14:paraId="69AA00EB" w14:textId="77777777" w:rsidR="003132BB" w:rsidRPr="003132BB" w:rsidRDefault="003132BB" w:rsidP="003132BB">
      <w:pPr>
        <w:jc w:val="center"/>
        <w:rPr>
          <w:rFonts w:ascii="Arial" w:hAnsi="Arial" w:cs="Arial"/>
          <w:b/>
          <w:bCs/>
          <w:sz w:val="24"/>
          <w:szCs w:val="24"/>
        </w:rPr>
      </w:pPr>
    </w:p>
    <w:p w14:paraId="39F21927" w14:textId="77777777" w:rsidR="003132BB" w:rsidRPr="003132BB" w:rsidRDefault="003132BB" w:rsidP="003132BB">
      <w:pPr>
        <w:jc w:val="center"/>
        <w:rPr>
          <w:rFonts w:ascii="Arial" w:hAnsi="Arial" w:cs="Arial"/>
          <w:sz w:val="24"/>
          <w:szCs w:val="24"/>
        </w:rPr>
      </w:pPr>
      <w:r w:rsidRPr="003132BB">
        <w:rPr>
          <w:rFonts w:ascii="Arial" w:hAnsi="Arial" w:cs="Arial"/>
          <w:sz w:val="24"/>
          <w:szCs w:val="24"/>
        </w:rPr>
        <w:t>HERNÁN SALINAS WOLBERG.</w:t>
      </w:r>
    </w:p>
    <w:p w14:paraId="17BBC895" w14:textId="77777777" w:rsidR="003132BB" w:rsidRPr="003132BB" w:rsidRDefault="003132BB" w:rsidP="003132BB">
      <w:pPr>
        <w:jc w:val="center"/>
        <w:rPr>
          <w:rFonts w:ascii="Arial" w:hAnsi="Arial" w:cs="Arial"/>
          <w:sz w:val="24"/>
          <w:szCs w:val="24"/>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0C7059" w:rsidRPr="00D01DB6" w14:paraId="39D094FA" w14:textId="77777777" w:rsidTr="00311E16">
        <w:trPr>
          <w:jc w:val="center"/>
        </w:trPr>
        <w:tc>
          <w:tcPr>
            <w:tcW w:w="3857" w:type="dxa"/>
          </w:tcPr>
          <w:p w14:paraId="6AF3E224" w14:textId="77777777" w:rsidR="000C7059" w:rsidRPr="00D01DB6" w:rsidRDefault="000C7059" w:rsidP="00311E16">
            <w:pPr>
              <w:jc w:val="center"/>
              <w:rPr>
                <w:rFonts w:ascii="Arial" w:hAnsi="Arial" w:cs="Arial"/>
                <w:b/>
                <w:bCs/>
                <w:sz w:val="24"/>
                <w:szCs w:val="24"/>
                <w:lang w:eastAsia="es-ES"/>
              </w:rPr>
            </w:pPr>
            <w:r w:rsidRPr="00D01DB6">
              <w:rPr>
                <w:rFonts w:ascii="Arial" w:hAnsi="Arial" w:cs="Arial"/>
                <w:b/>
                <w:bCs/>
                <w:sz w:val="24"/>
                <w:szCs w:val="24"/>
                <w:lang w:eastAsia="es-ES"/>
              </w:rPr>
              <w:lastRenderedPageBreak/>
              <w:t>DIP. VICEPRESIDENTE:</w:t>
            </w:r>
          </w:p>
          <w:p w14:paraId="293772C5" w14:textId="77777777" w:rsidR="000C7059" w:rsidRPr="00D01DB6" w:rsidRDefault="000C7059" w:rsidP="00311E16">
            <w:pPr>
              <w:jc w:val="center"/>
              <w:rPr>
                <w:rFonts w:ascii="Arial" w:hAnsi="Arial" w:cs="Arial"/>
                <w:bCs/>
                <w:sz w:val="24"/>
                <w:szCs w:val="24"/>
                <w:lang w:eastAsia="es-ES"/>
              </w:rPr>
            </w:pPr>
          </w:p>
          <w:p w14:paraId="4F3AB46D" w14:textId="77777777" w:rsidR="000C7059" w:rsidRPr="00D01DB6" w:rsidRDefault="000C7059" w:rsidP="00311E16">
            <w:pPr>
              <w:jc w:val="center"/>
              <w:rPr>
                <w:rFonts w:ascii="Arial" w:hAnsi="Arial" w:cs="Arial"/>
                <w:bCs/>
                <w:sz w:val="24"/>
                <w:szCs w:val="24"/>
                <w:lang w:eastAsia="es-ES"/>
              </w:rPr>
            </w:pPr>
          </w:p>
          <w:p w14:paraId="1A2890AB" w14:textId="77777777" w:rsidR="000C7059" w:rsidRPr="00D01DB6" w:rsidRDefault="000C7059" w:rsidP="00311E16">
            <w:pPr>
              <w:jc w:val="center"/>
              <w:rPr>
                <w:rFonts w:ascii="Arial" w:hAnsi="Arial" w:cs="Arial"/>
                <w:bCs/>
                <w:sz w:val="24"/>
                <w:szCs w:val="24"/>
                <w:lang w:eastAsia="es-ES"/>
              </w:rPr>
            </w:pPr>
          </w:p>
          <w:p w14:paraId="2142A626" w14:textId="77777777" w:rsidR="000C7059" w:rsidRPr="00D01DB6" w:rsidRDefault="000C7059" w:rsidP="00311E16">
            <w:pPr>
              <w:jc w:val="center"/>
              <w:rPr>
                <w:rFonts w:ascii="Arial" w:hAnsi="Arial" w:cs="Arial"/>
                <w:bCs/>
                <w:sz w:val="24"/>
                <w:szCs w:val="24"/>
                <w:lang w:eastAsia="es-ES"/>
              </w:rPr>
            </w:pPr>
            <w:r>
              <w:rPr>
                <w:rFonts w:ascii="Arial" w:hAnsi="Arial" w:cs="Arial"/>
                <w:bCs/>
                <w:sz w:val="24"/>
                <w:szCs w:val="24"/>
                <w:lang w:eastAsia="es-ES"/>
              </w:rPr>
              <w:t xml:space="preserve">HÉCTOR GARCÍA </w:t>
            </w:r>
            <w:proofErr w:type="spellStart"/>
            <w:r>
              <w:rPr>
                <w:rFonts w:ascii="Arial" w:hAnsi="Arial" w:cs="Arial"/>
                <w:bCs/>
                <w:sz w:val="24"/>
                <w:szCs w:val="24"/>
                <w:lang w:eastAsia="es-ES"/>
              </w:rPr>
              <w:t>GARCÍA</w:t>
            </w:r>
            <w:proofErr w:type="spellEnd"/>
            <w:r>
              <w:rPr>
                <w:rFonts w:ascii="Arial" w:hAnsi="Arial" w:cs="Arial"/>
                <w:bCs/>
                <w:sz w:val="24"/>
                <w:szCs w:val="24"/>
                <w:lang w:eastAsia="es-ES"/>
              </w:rPr>
              <w:t>.</w:t>
            </w:r>
          </w:p>
        </w:tc>
        <w:tc>
          <w:tcPr>
            <w:tcW w:w="4507" w:type="dxa"/>
          </w:tcPr>
          <w:p w14:paraId="14ECB1DC" w14:textId="77777777" w:rsidR="000C7059" w:rsidRPr="00D01DB6" w:rsidRDefault="000C7059" w:rsidP="00311E16">
            <w:pPr>
              <w:jc w:val="center"/>
              <w:rPr>
                <w:rFonts w:ascii="Arial" w:hAnsi="Arial" w:cs="Arial"/>
                <w:b/>
                <w:bCs/>
                <w:sz w:val="24"/>
                <w:szCs w:val="24"/>
                <w:lang w:eastAsia="es-ES"/>
              </w:rPr>
            </w:pPr>
            <w:r w:rsidRPr="00D01DB6">
              <w:rPr>
                <w:rFonts w:ascii="Arial" w:hAnsi="Arial" w:cs="Arial"/>
                <w:b/>
                <w:bCs/>
                <w:sz w:val="24"/>
                <w:szCs w:val="24"/>
                <w:lang w:eastAsia="es-ES"/>
              </w:rPr>
              <w:t>DIP. SECRETARIO:</w:t>
            </w:r>
          </w:p>
          <w:p w14:paraId="57700549" w14:textId="77777777" w:rsidR="000C7059" w:rsidRPr="00D01DB6" w:rsidRDefault="000C7059" w:rsidP="00311E16">
            <w:pPr>
              <w:jc w:val="center"/>
              <w:rPr>
                <w:rFonts w:ascii="Arial" w:hAnsi="Arial" w:cs="Arial"/>
                <w:bCs/>
                <w:sz w:val="24"/>
                <w:szCs w:val="24"/>
                <w:lang w:eastAsia="es-ES"/>
              </w:rPr>
            </w:pPr>
          </w:p>
          <w:p w14:paraId="7F879C7B" w14:textId="77777777" w:rsidR="000C7059" w:rsidRPr="00D01DB6" w:rsidRDefault="000C7059" w:rsidP="00311E16">
            <w:pPr>
              <w:jc w:val="center"/>
              <w:rPr>
                <w:rFonts w:ascii="Arial" w:hAnsi="Arial" w:cs="Arial"/>
                <w:bCs/>
                <w:sz w:val="24"/>
                <w:szCs w:val="24"/>
                <w:lang w:eastAsia="es-ES"/>
              </w:rPr>
            </w:pPr>
          </w:p>
          <w:p w14:paraId="108B0828" w14:textId="77777777" w:rsidR="000C7059" w:rsidRPr="00D01DB6" w:rsidRDefault="000C7059" w:rsidP="00311E16">
            <w:pPr>
              <w:jc w:val="center"/>
              <w:rPr>
                <w:rFonts w:ascii="Arial" w:hAnsi="Arial" w:cs="Arial"/>
                <w:bCs/>
                <w:sz w:val="24"/>
                <w:szCs w:val="24"/>
                <w:lang w:eastAsia="es-ES"/>
              </w:rPr>
            </w:pPr>
          </w:p>
          <w:p w14:paraId="40C4A88B" w14:textId="77777777" w:rsidR="000C7059" w:rsidRPr="00D01DB6" w:rsidRDefault="000C7059" w:rsidP="00311E16">
            <w:pPr>
              <w:jc w:val="center"/>
              <w:rPr>
                <w:rFonts w:ascii="Arial" w:hAnsi="Arial" w:cs="Arial"/>
                <w:bCs/>
                <w:sz w:val="24"/>
                <w:szCs w:val="24"/>
                <w:lang w:eastAsia="es-ES"/>
              </w:rPr>
            </w:pPr>
            <w:r>
              <w:rPr>
                <w:rFonts w:ascii="Arial" w:hAnsi="Arial" w:cs="Arial"/>
                <w:bCs/>
                <w:sz w:val="24"/>
                <w:szCs w:val="24"/>
                <w:lang w:eastAsia="es-ES"/>
              </w:rPr>
              <w:t>MARCELO MARTÍNEZ VILLARREAL.</w:t>
            </w:r>
          </w:p>
          <w:p w14:paraId="5382B74F" w14:textId="77777777" w:rsidR="000C7059" w:rsidRPr="00D01DB6" w:rsidRDefault="000C7059" w:rsidP="00311E16">
            <w:pPr>
              <w:jc w:val="center"/>
              <w:rPr>
                <w:rFonts w:ascii="Arial" w:hAnsi="Arial" w:cs="Arial"/>
                <w:bCs/>
                <w:sz w:val="24"/>
                <w:szCs w:val="24"/>
                <w:lang w:eastAsia="es-ES"/>
              </w:rPr>
            </w:pPr>
          </w:p>
          <w:p w14:paraId="58BF313B" w14:textId="77777777" w:rsidR="000C7059" w:rsidRPr="00D01DB6" w:rsidRDefault="000C7059" w:rsidP="00311E16">
            <w:pPr>
              <w:jc w:val="center"/>
              <w:rPr>
                <w:rFonts w:ascii="Arial" w:hAnsi="Arial" w:cs="Arial"/>
                <w:bCs/>
                <w:sz w:val="24"/>
                <w:szCs w:val="24"/>
                <w:lang w:eastAsia="es-ES"/>
              </w:rPr>
            </w:pPr>
          </w:p>
        </w:tc>
      </w:tr>
      <w:tr w:rsidR="000C7059" w:rsidRPr="00D01DB6" w14:paraId="1CEB5068" w14:textId="77777777" w:rsidTr="00311E16">
        <w:trPr>
          <w:jc w:val="center"/>
        </w:trPr>
        <w:tc>
          <w:tcPr>
            <w:tcW w:w="3857" w:type="dxa"/>
          </w:tcPr>
          <w:p w14:paraId="11F00DEB" w14:textId="77777777" w:rsidR="000C7059" w:rsidRPr="00D01DB6" w:rsidRDefault="000C7059" w:rsidP="00311E16">
            <w:pPr>
              <w:rPr>
                <w:rFonts w:ascii="Arial" w:hAnsi="Arial" w:cs="Arial"/>
                <w:sz w:val="24"/>
                <w:szCs w:val="24"/>
                <w:lang w:eastAsia="es-ES"/>
              </w:rPr>
            </w:pPr>
          </w:p>
        </w:tc>
        <w:tc>
          <w:tcPr>
            <w:tcW w:w="4507" w:type="dxa"/>
          </w:tcPr>
          <w:p w14:paraId="4152B4B5" w14:textId="77777777" w:rsidR="000C7059" w:rsidRPr="00D01DB6" w:rsidRDefault="000C7059" w:rsidP="00311E16">
            <w:pPr>
              <w:jc w:val="center"/>
              <w:rPr>
                <w:rFonts w:ascii="Arial" w:hAnsi="Arial" w:cs="Arial"/>
                <w:sz w:val="24"/>
                <w:szCs w:val="24"/>
                <w:lang w:eastAsia="es-ES"/>
              </w:rPr>
            </w:pPr>
          </w:p>
        </w:tc>
      </w:tr>
      <w:tr w:rsidR="000C7059" w:rsidRPr="00D01DB6" w14:paraId="268B9EFF" w14:textId="77777777" w:rsidTr="00311E16">
        <w:trPr>
          <w:jc w:val="center"/>
        </w:trPr>
        <w:tc>
          <w:tcPr>
            <w:tcW w:w="3857" w:type="dxa"/>
          </w:tcPr>
          <w:p w14:paraId="0A7878A8" w14:textId="77777777" w:rsidR="000C7059" w:rsidRPr="00D01DB6" w:rsidRDefault="000C7059" w:rsidP="00311E16">
            <w:pPr>
              <w:jc w:val="center"/>
              <w:rPr>
                <w:rFonts w:ascii="Arial" w:hAnsi="Arial" w:cs="Arial"/>
                <w:b/>
                <w:bCs/>
                <w:sz w:val="24"/>
                <w:szCs w:val="24"/>
                <w:lang w:eastAsia="es-ES"/>
              </w:rPr>
            </w:pPr>
            <w:r w:rsidRPr="00D01DB6">
              <w:rPr>
                <w:rFonts w:ascii="Arial" w:hAnsi="Arial" w:cs="Arial"/>
                <w:b/>
                <w:bCs/>
                <w:sz w:val="24"/>
                <w:szCs w:val="24"/>
                <w:lang w:eastAsia="es-ES"/>
              </w:rPr>
              <w:t>DIP. VOCAL:</w:t>
            </w:r>
          </w:p>
          <w:p w14:paraId="1F8FCEDA" w14:textId="77777777" w:rsidR="000C7059" w:rsidRPr="00D01DB6" w:rsidRDefault="000C7059" w:rsidP="00311E16">
            <w:pPr>
              <w:jc w:val="center"/>
              <w:rPr>
                <w:rFonts w:ascii="Arial" w:hAnsi="Arial" w:cs="Arial"/>
                <w:bCs/>
                <w:sz w:val="24"/>
                <w:szCs w:val="24"/>
                <w:lang w:eastAsia="es-ES"/>
              </w:rPr>
            </w:pPr>
          </w:p>
          <w:p w14:paraId="6AFF3B30" w14:textId="77777777" w:rsidR="000C7059" w:rsidRPr="00D01DB6" w:rsidRDefault="000C7059" w:rsidP="00311E16">
            <w:pPr>
              <w:jc w:val="center"/>
              <w:rPr>
                <w:rFonts w:ascii="Arial" w:hAnsi="Arial" w:cs="Arial"/>
                <w:bCs/>
                <w:sz w:val="24"/>
                <w:szCs w:val="24"/>
                <w:lang w:eastAsia="es-ES"/>
              </w:rPr>
            </w:pPr>
            <w:r>
              <w:rPr>
                <w:rFonts w:ascii="Arial" w:hAnsi="Arial" w:cs="Arial"/>
                <w:bCs/>
                <w:sz w:val="24"/>
                <w:szCs w:val="24"/>
                <w:lang w:eastAsia="es-ES"/>
              </w:rPr>
              <w:t>ITZEL CASTILLO ALMANZA.</w:t>
            </w:r>
          </w:p>
          <w:p w14:paraId="6459E07B" w14:textId="77777777" w:rsidR="000C7059" w:rsidRPr="00D01DB6" w:rsidRDefault="000C7059" w:rsidP="00311E16">
            <w:pPr>
              <w:jc w:val="center"/>
              <w:rPr>
                <w:rFonts w:ascii="Arial" w:hAnsi="Arial" w:cs="Arial"/>
                <w:bCs/>
                <w:sz w:val="24"/>
                <w:szCs w:val="24"/>
                <w:lang w:eastAsia="es-ES"/>
              </w:rPr>
            </w:pPr>
          </w:p>
        </w:tc>
        <w:tc>
          <w:tcPr>
            <w:tcW w:w="4507" w:type="dxa"/>
          </w:tcPr>
          <w:p w14:paraId="6705C478" w14:textId="77777777" w:rsidR="000C7059" w:rsidRPr="00D01DB6" w:rsidRDefault="000C7059" w:rsidP="00311E16">
            <w:pPr>
              <w:jc w:val="center"/>
              <w:rPr>
                <w:rFonts w:ascii="Arial" w:hAnsi="Arial" w:cs="Arial"/>
                <w:b/>
                <w:bCs/>
                <w:sz w:val="24"/>
                <w:szCs w:val="24"/>
                <w:lang w:eastAsia="es-ES"/>
              </w:rPr>
            </w:pPr>
            <w:r w:rsidRPr="00D01DB6">
              <w:rPr>
                <w:rFonts w:ascii="Arial" w:hAnsi="Arial" w:cs="Arial"/>
                <w:b/>
                <w:bCs/>
                <w:sz w:val="24"/>
                <w:szCs w:val="24"/>
                <w:lang w:eastAsia="es-ES"/>
              </w:rPr>
              <w:t>DIP. VOCAL:</w:t>
            </w:r>
          </w:p>
          <w:p w14:paraId="419511D9" w14:textId="77777777" w:rsidR="000C7059" w:rsidRPr="00D01DB6" w:rsidRDefault="000C7059" w:rsidP="00311E16">
            <w:pPr>
              <w:jc w:val="center"/>
              <w:rPr>
                <w:rFonts w:ascii="Arial" w:hAnsi="Arial" w:cs="Arial"/>
                <w:bCs/>
                <w:sz w:val="24"/>
                <w:szCs w:val="24"/>
                <w:lang w:eastAsia="es-ES"/>
              </w:rPr>
            </w:pPr>
          </w:p>
          <w:p w14:paraId="0EDA9ACF" w14:textId="77777777" w:rsidR="000C7059" w:rsidRPr="00D01DB6" w:rsidRDefault="000C7059" w:rsidP="00311E16">
            <w:pPr>
              <w:jc w:val="center"/>
              <w:rPr>
                <w:rFonts w:ascii="Arial" w:hAnsi="Arial" w:cs="Arial"/>
                <w:bCs/>
                <w:sz w:val="24"/>
                <w:szCs w:val="24"/>
                <w:lang w:eastAsia="es-ES"/>
              </w:rPr>
            </w:pPr>
            <w:r>
              <w:rPr>
                <w:rFonts w:ascii="Arial" w:hAnsi="Arial" w:cs="Arial"/>
                <w:bCs/>
                <w:sz w:val="24"/>
                <w:szCs w:val="24"/>
                <w:lang w:eastAsia="es-ES"/>
              </w:rPr>
              <w:t>EVA MARGARITA GÓMEZ TAMEZ.</w:t>
            </w:r>
          </w:p>
          <w:p w14:paraId="6D6DC0D5" w14:textId="77777777" w:rsidR="0088520C" w:rsidRPr="00D01DB6" w:rsidRDefault="0088520C" w:rsidP="00311E16">
            <w:pPr>
              <w:jc w:val="center"/>
              <w:rPr>
                <w:rFonts w:ascii="Arial" w:hAnsi="Arial" w:cs="Arial"/>
                <w:bCs/>
                <w:sz w:val="24"/>
                <w:szCs w:val="24"/>
                <w:lang w:eastAsia="es-ES"/>
              </w:rPr>
            </w:pPr>
          </w:p>
        </w:tc>
      </w:tr>
      <w:tr w:rsidR="000C7059" w:rsidRPr="00D01DB6" w14:paraId="2943508E" w14:textId="77777777" w:rsidTr="00311E16">
        <w:trPr>
          <w:jc w:val="center"/>
        </w:trPr>
        <w:tc>
          <w:tcPr>
            <w:tcW w:w="3857" w:type="dxa"/>
            <w:hideMark/>
          </w:tcPr>
          <w:p w14:paraId="555F5A9A" w14:textId="77777777" w:rsidR="000C7059" w:rsidRPr="00D01DB6" w:rsidRDefault="000C7059" w:rsidP="00311E16">
            <w:pPr>
              <w:jc w:val="center"/>
              <w:rPr>
                <w:rFonts w:ascii="Arial" w:hAnsi="Arial" w:cs="Arial"/>
                <w:b/>
                <w:bCs/>
                <w:sz w:val="24"/>
                <w:szCs w:val="24"/>
                <w:lang w:eastAsia="es-ES"/>
              </w:rPr>
            </w:pPr>
            <w:r w:rsidRPr="00D01DB6">
              <w:rPr>
                <w:rFonts w:ascii="Arial" w:hAnsi="Arial" w:cs="Arial"/>
                <w:b/>
                <w:bCs/>
                <w:sz w:val="24"/>
                <w:szCs w:val="24"/>
                <w:lang w:eastAsia="es-ES"/>
              </w:rPr>
              <w:t>DIP. VOCAL:</w:t>
            </w:r>
          </w:p>
        </w:tc>
        <w:tc>
          <w:tcPr>
            <w:tcW w:w="4507" w:type="dxa"/>
          </w:tcPr>
          <w:p w14:paraId="60F4C556" w14:textId="141ADD68" w:rsidR="000C7059" w:rsidRPr="00D01DB6" w:rsidRDefault="000C7059" w:rsidP="0088520C">
            <w:pPr>
              <w:jc w:val="center"/>
              <w:rPr>
                <w:rFonts w:ascii="Arial" w:hAnsi="Arial" w:cs="Arial"/>
                <w:b/>
                <w:bCs/>
                <w:sz w:val="24"/>
                <w:szCs w:val="24"/>
                <w:lang w:eastAsia="es-ES"/>
              </w:rPr>
            </w:pPr>
            <w:r w:rsidRPr="00D01DB6">
              <w:rPr>
                <w:rFonts w:ascii="Arial" w:hAnsi="Arial" w:cs="Arial"/>
                <w:b/>
                <w:bCs/>
                <w:sz w:val="24"/>
                <w:szCs w:val="24"/>
                <w:lang w:eastAsia="es-ES"/>
              </w:rPr>
              <w:t>DIP. VOCAL:</w:t>
            </w:r>
          </w:p>
        </w:tc>
      </w:tr>
      <w:tr w:rsidR="000C7059" w:rsidRPr="00D01DB6" w14:paraId="16135A98" w14:textId="77777777" w:rsidTr="00311E16">
        <w:trPr>
          <w:jc w:val="center"/>
        </w:trPr>
        <w:tc>
          <w:tcPr>
            <w:tcW w:w="3857" w:type="dxa"/>
          </w:tcPr>
          <w:p w14:paraId="4E1102C1" w14:textId="77777777" w:rsidR="000C7059" w:rsidRPr="00D01DB6" w:rsidRDefault="000C7059" w:rsidP="00311E16">
            <w:pPr>
              <w:rPr>
                <w:rFonts w:ascii="Arial" w:hAnsi="Arial" w:cs="Arial"/>
                <w:sz w:val="24"/>
                <w:szCs w:val="24"/>
                <w:lang w:eastAsia="es-ES"/>
              </w:rPr>
            </w:pPr>
          </w:p>
          <w:p w14:paraId="7DA380B3" w14:textId="77777777" w:rsidR="000C7059" w:rsidRPr="00D01DB6" w:rsidRDefault="000C7059" w:rsidP="00311E16">
            <w:pPr>
              <w:jc w:val="center"/>
              <w:rPr>
                <w:rFonts w:ascii="Arial" w:hAnsi="Arial" w:cs="Arial"/>
                <w:sz w:val="24"/>
                <w:szCs w:val="24"/>
                <w:lang w:eastAsia="es-ES"/>
              </w:rPr>
            </w:pPr>
            <w:r w:rsidRPr="00D01DB6">
              <w:rPr>
                <w:rFonts w:ascii="Arial" w:hAnsi="Arial" w:cs="Arial"/>
                <w:sz w:val="24"/>
                <w:szCs w:val="24"/>
                <w:lang w:eastAsia="es-ES"/>
              </w:rPr>
              <w:t xml:space="preserve"> </w:t>
            </w:r>
            <w:r>
              <w:rPr>
                <w:rFonts w:ascii="Arial" w:hAnsi="Arial" w:cs="Arial"/>
                <w:sz w:val="24"/>
                <w:szCs w:val="24"/>
                <w:lang w:eastAsia="es-ES"/>
              </w:rPr>
              <w:t>MARCO ANTONIO GONZÁLEZ VALDEZ.</w:t>
            </w:r>
          </w:p>
        </w:tc>
        <w:tc>
          <w:tcPr>
            <w:tcW w:w="4507" w:type="dxa"/>
          </w:tcPr>
          <w:p w14:paraId="048D4406" w14:textId="77777777" w:rsidR="000C7059" w:rsidRPr="00D01DB6" w:rsidRDefault="000C7059" w:rsidP="00311E16">
            <w:pPr>
              <w:rPr>
                <w:rFonts w:ascii="Arial" w:hAnsi="Arial" w:cs="Arial"/>
                <w:sz w:val="24"/>
                <w:szCs w:val="24"/>
                <w:lang w:eastAsia="es-ES"/>
              </w:rPr>
            </w:pPr>
          </w:p>
          <w:p w14:paraId="0D6C7D66" w14:textId="77777777" w:rsidR="000C7059" w:rsidRPr="00D01DB6" w:rsidRDefault="000C7059" w:rsidP="00311E16">
            <w:pPr>
              <w:jc w:val="center"/>
              <w:rPr>
                <w:rFonts w:ascii="Arial" w:hAnsi="Arial" w:cs="Arial"/>
                <w:sz w:val="24"/>
                <w:szCs w:val="24"/>
                <w:lang w:eastAsia="es-ES"/>
              </w:rPr>
            </w:pPr>
            <w:r w:rsidRPr="00D01DB6">
              <w:rPr>
                <w:rFonts w:ascii="Arial" w:hAnsi="Arial" w:cs="Arial"/>
                <w:sz w:val="24"/>
                <w:szCs w:val="24"/>
                <w:lang w:eastAsia="es-ES"/>
              </w:rPr>
              <w:t>E</w:t>
            </w:r>
            <w:r>
              <w:rPr>
                <w:rFonts w:ascii="Arial" w:hAnsi="Arial" w:cs="Arial"/>
                <w:sz w:val="24"/>
                <w:szCs w:val="24"/>
                <w:lang w:eastAsia="es-ES"/>
              </w:rPr>
              <w:t>VA PATRICIA SALAZAR MARROQUIN.</w:t>
            </w:r>
          </w:p>
        </w:tc>
      </w:tr>
      <w:tr w:rsidR="000C7059" w:rsidRPr="00D01DB6" w14:paraId="090E685E" w14:textId="77777777" w:rsidTr="00311E16">
        <w:trPr>
          <w:jc w:val="center"/>
        </w:trPr>
        <w:tc>
          <w:tcPr>
            <w:tcW w:w="3857" w:type="dxa"/>
          </w:tcPr>
          <w:p w14:paraId="7F8736F5" w14:textId="77777777" w:rsidR="000C7059" w:rsidRPr="00D01DB6" w:rsidRDefault="000C7059" w:rsidP="00311E16">
            <w:pPr>
              <w:jc w:val="center"/>
              <w:rPr>
                <w:rFonts w:ascii="Arial" w:hAnsi="Arial" w:cs="Arial"/>
                <w:b/>
                <w:bCs/>
                <w:sz w:val="24"/>
                <w:szCs w:val="24"/>
                <w:lang w:eastAsia="es-ES"/>
              </w:rPr>
            </w:pPr>
          </w:p>
          <w:p w14:paraId="0154489F" w14:textId="77777777" w:rsidR="000C7059" w:rsidRPr="00D01DB6" w:rsidRDefault="000C7059" w:rsidP="00311E16">
            <w:pPr>
              <w:jc w:val="center"/>
              <w:rPr>
                <w:rFonts w:ascii="Arial" w:hAnsi="Arial" w:cs="Arial"/>
                <w:b/>
                <w:bCs/>
                <w:sz w:val="24"/>
                <w:szCs w:val="24"/>
                <w:lang w:eastAsia="es-ES"/>
              </w:rPr>
            </w:pPr>
            <w:r w:rsidRPr="00D01DB6">
              <w:rPr>
                <w:rFonts w:ascii="Arial" w:hAnsi="Arial" w:cs="Arial"/>
                <w:b/>
                <w:bCs/>
                <w:sz w:val="24"/>
                <w:szCs w:val="24"/>
                <w:lang w:eastAsia="es-ES"/>
              </w:rPr>
              <w:t>DIP. VOCAL:</w:t>
            </w:r>
          </w:p>
          <w:p w14:paraId="1972B9BB" w14:textId="77777777" w:rsidR="000C7059" w:rsidRPr="00D01DB6" w:rsidRDefault="000C7059" w:rsidP="00311E16">
            <w:pPr>
              <w:jc w:val="center"/>
              <w:rPr>
                <w:rFonts w:ascii="Arial" w:hAnsi="Arial" w:cs="Arial"/>
                <w:b/>
                <w:bCs/>
                <w:sz w:val="24"/>
                <w:szCs w:val="24"/>
                <w:lang w:eastAsia="es-ES"/>
              </w:rPr>
            </w:pPr>
          </w:p>
        </w:tc>
        <w:tc>
          <w:tcPr>
            <w:tcW w:w="4507" w:type="dxa"/>
            <w:hideMark/>
          </w:tcPr>
          <w:p w14:paraId="614BF6BA" w14:textId="77777777" w:rsidR="000C7059" w:rsidRPr="00D01DB6" w:rsidRDefault="000C7059" w:rsidP="00311E16">
            <w:pPr>
              <w:jc w:val="center"/>
              <w:rPr>
                <w:rFonts w:ascii="Arial" w:hAnsi="Arial" w:cs="Arial"/>
                <w:b/>
                <w:bCs/>
                <w:sz w:val="24"/>
                <w:szCs w:val="24"/>
                <w:lang w:eastAsia="es-ES"/>
              </w:rPr>
            </w:pPr>
          </w:p>
          <w:p w14:paraId="3A4520F7" w14:textId="77777777" w:rsidR="000C7059" w:rsidRPr="00D01DB6" w:rsidRDefault="000C7059" w:rsidP="00311E16">
            <w:pPr>
              <w:jc w:val="center"/>
              <w:rPr>
                <w:rFonts w:ascii="Arial" w:hAnsi="Arial" w:cs="Arial"/>
                <w:b/>
                <w:bCs/>
                <w:sz w:val="24"/>
                <w:szCs w:val="24"/>
                <w:lang w:eastAsia="es-ES"/>
              </w:rPr>
            </w:pPr>
            <w:r w:rsidRPr="00D01DB6">
              <w:rPr>
                <w:rFonts w:ascii="Arial" w:hAnsi="Arial" w:cs="Arial"/>
                <w:b/>
                <w:bCs/>
                <w:sz w:val="24"/>
                <w:szCs w:val="24"/>
                <w:lang w:eastAsia="es-ES"/>
              </w:rPr>
              <w:t>DIP. VOCAL:</w:t>
            </w:r>
          </w:p>
        </w:tc>
      </w:tr>
      <w:tr w:rsidR="000C7059" w:rsidRPr="00D01DB6" w14:paraId="07891613" w14:textId="77777777" w:rsidTr="00311E16">
        <w:trPr>
          <w:jc w:val="center"/>
        </w:trPr>
        <w:tc>
          <w:tcPr>
            <w:tcW w:w="3857" w:type="dxa"/>
          </w:tcPr>
          <w:p w14:paraId="08C6A050" w14:textId="77777777" w:rsidR="000C7059" w:rsidRPr="00D01DB6" w:rsidRDefault="000C7059" w:rsidP="00311E16">
            <w:pPr>
              <w:jc w:val="center"/>
              <w:rPr>
                <w:rFonts w:ascii="Arial" w:hAnsi="Arial" w:cs="Arial"/>
                <w:sz w:val="24"/>
                <w:szCs w:val="24"/>
                <w:lang w:eastAsia="es-ES"/>
              </w:rPr>
            </w:pPr>
          </w:p>
        </w:tc>
        <w:tc>
          <w:tcPr>
            <w:tcW w:w="4507" w:type="dxa"/>
          </w:tcPr>
          <w:p w14:paraId="4700DF73" w14:textId="77777777" w:rsidR="000C7059" w:rsidRPr="00D01DB6" w:rsidRDefault="000C7059" w:rsidP="00311E16">
            <w:pPr>
              <w:jc w:val="center"/>
              <w:rPr>
                <w:rFonts w:ascii="Arial" w:hAnsi="Arial" w:cs="Arial"/>
                <w:sz w:val="24"/>
                <w:szCs w:val="24"/>
                <w:lang w:eastAsia="es-ES"/>
              </w:rPr>
            </w:pPr>
          </w:p>
        </w:tc>
      </w:tr>
      <w:tr w:rsidR="000C7059" w:rsidRPr="00D01DB6" w14:paraId="6F03CEDE" w14:textId="77777777" w:rsidTr="00311E16">
        <w:trPr>
          <w:trHeight w:val="1040"/>
          <w:jc w:val="center"/>
        </w:trPr>
        <w:tc>
          <w:tcPr>
            <w:tcW w:w="3857" w:type="dxa"/>
          </w:tcPr>
          <w:p w14:paraId="31207B78" w14:textId="77777777" w:rsidR="000C7059" w:rsidRPr="00D01DB6" w:rsidRDefault="000C7059" w:rsidP="00311E16">
            <w:pPr>
              <w:jc w:val="center"/>
              <w:rPr>
                <w:rFonts w:ascii="Arial" w:hAnsi="Arial" w:cs="Arial"/>
                <w:bCs/>
                <w:sz w:val="24"/>
                <w:szCs w:val="24"/>
                <w:lang w:eastAsia="es-ES"/>
              </w:rPr>
            </w:pPr>
            <w:r>
              <w:rPr>
                <w:rFonts w:ascii="Arial" w:hAnsi="Arial" w:cs="Arial"/>
                <w:bCs/>
                <w:sz w:val="24"/>
                <w:szCs w:val="24"/>
                <w:lang w:eastAsia="es-ES"/>
              </w:rPr>
              <w:t>JUAN FRANCISCO ESPINOZA EGUÍA.</w:t>
            </w:r>
          </w:p>
          <w:p w14:paraId="65AC9C85" w14:textId="77777777" w:rsidR="0088520C" w:rsidRDefault="0088520C" w:rsidP="00311E16">
            <w:pPr>
              <w:jc w:val="center"/>
              <w:rPr>
                <w:rFonts w:ascii="Arial" w:hAnsi="Arial" w:cs="Arial"/>
                <w:b/>
                <w:bCs/>
                <w:sz w:val="24"/>
                <w:szCs w:val="24"/>
                <w:lang w:eastAsia="es-ES"/>
              </w:rPr>
            </w:pPr>
          </w:p>
          <w:p w14:paraId="592D7FCA" w14:textId="77777777" w:rsidR="000C7059" w:rsidRPr="00D01DB6" w:rsidRDefault="000C7059" w:rsidP="00311E16">
            <w:pPr>
              <w:jc w:val="center"/>
              <w:rPr>
                <w:rFonts w:ascii="Arial" w:hAnsi="Arial" w:cs="Arial"/>
                <w:b/>
                <w:bCs/>
                <w:sz w:val="24"/>
                <w:szCs w:val="24"/>
                <w:lang w:eastAsia="es-ES"/>
              </w:rPr>
            </w:pPr>
            <w:r w:rsidRPr="00D01DB6">
              <w:rPr>
                <w:rFonts w:ascii="Arial" w:hAnsi="Arial" w:cs="Arial"/>
                <w:b/>
                <w:bCs/>
                <w:sz w:val="24"/>
                <w:szCs w:val="24"/>
                <w:lang w:eastAsia="es-ES"/>
              </w:rPr>
              <w:t>DIP. VOCAL:</w:t>
            </w:r>
          </w:p>
          <w:p w14:paraId="412AE476" w14:textId="77777777" w:rsidR="000C7059" w:rsidRPr="00D01DB6" w:rsidRDefault="000C7059" w:rsidP="00311E16">
            <w:pPr>
              <w:rPr>
                <w:rFonts w:ascii="Arial" w:hAnsi="Arial" w:cs="Arial"/>
                <w:bCs/>
                <w:sz w:val="24"/>
                <w:szCs w:val="24"/>
                <w:lang w:eastAsia="es-ES"/>
              </w:rPr>
            </w:pPr>
            <w:r w:rsidRPr="00D01DB6">
              <w:rPr>
                <w:rFonts w:ascii="Arial" w:hAnsi="Arial" w:cs="Arial"/>
                <w:bCs/>
                <w:sz w:val="24"/>
                <w:szCs w:val="24"/>
                <w:lang w:eastAsia="es-ES"/>
              </w:rPr>
              <w:lastRenderedPageBreak/>
              <w:br/>
            </w:r>
          </w:p>
          <w:p w14:paraId="258B4A6D" w14:textId="77777777" w:rsidR="000C7059" w:rsidRPr="00D01DB6" w:rsidRDefault="000C7059" w:rsidP="00311E16">
            <w:pPr>
              <w:jc w:val="center"/>
              <w:rPr>
                <w:rFonts w:ascii="Arial" w:hAnsi="Arial" w:cs="Arial"/>
                <w:bCs/>
                <w:sz w:val="24"/>
                <w:szCs w:val="24"/>
                <w:lang w:eastAsia="es-ES"/>
              </w:rPr>
            </w:pPr>
            <w:r>
              <w:rPr>
                <w:rFonts w:ascii="Arial" w:hAnsi="Arial" w:cs="Arial"/>
                <w:bCs/>
                <w:sz w:val="24"/>
                <w:szCs w:val="24"/>
                <w:lang w:eastAsia="es-ES"/>
              </w:rPr>
              <w:t>SERGIO ARELLANO BALDERAS</w:t>
            </w:r>
          </w:p>
          <w:p w14:paraId="6BB2FCFB" w14:textId="77777777" w:rsidR="000C7059" w:rsidRPr="00D01DB6" w:rsidRDefault="000C7059" w:rsidP="00311E16">
            <w:pPr>
              <w:jc w:val="center"/>
              <w:rPr>
                <w:rFonts w:ascii="Arial" w:hAnsi="Arial" w:cs="Arial"/>
                <w:bCs/>
                <w:sz w:val="24"/>
                <w:szCs w:val="24"/>
                <w:lang w:eastAsia="es-ES"/>
              </w:rPr>
            </w:pPr>
          </w:p>
          <w:p w14:paraId="4CA00AAA" w14:textId="77777777" w:rsidR="000C7059" w:rsidRPr="00D01DB6" w:rsidRDefault="000C7059" w:rsidP="00311E16">
            <w:pPr>
              <w:jc w:val="center"/>
              <w:rPr>
                <w:rFonts w:ascii="Arial" w:hAnsi="Arial" w:cs="Arial"/>
                <w:bCs/>
                <w:sz w:val="24"/>
                <w:szCs w:val="24"/>
                <w:lang w:eastAsia="es-ES"/>
              </w:rPr>
            </w:pPr>
          </w:p>
          <w:p w14:paraId="32C601BD" w14:textId="77777777" w:rsidR="000C7059" w:rsidRPr="00D01DB6" w:rsidRDefault="000C7059" w:rsidP="00311E16">
            <w:pPr>
              <w:jc w:val="center"/>
              <w:rPr>
                <w:rFonts w:ascii="Arial" w:hAnsi="Arial" w:cs="Arial"/>
                <w:bCs/>
                <w:sz w:val="24"/>
                <w:szCs w:val="24"/>
                <w:lang w:eastAsia="es-ES"/>
              </w:rPr>
            </w:pPr>
          </w:p>
        </w:tc>
        <w:tc>
          <w:tcPr>
            <w:tcW w:w="4507" w:type="dxa"/>
          </w:tcPr>
          <w:p w14:paraId="713D6B4D" w14:textId="77777777" w:rsidR="000C7059" w:rsidRPr="00D01DB6" w:rsidRDefault="000C7059" w:rsidP="00311E16">
            <w:pPr>
              <w:jc w:val="center"/>
              <w:rPr>
                <w:rFonts w:ascii="Arial" w:hAnsi="Arial" w:cs="Arial"/>
                <w:bCs/>
                <w:sz w:val="24"/>
                <w:szCs w:val="24"/>
                <w:lang w:eastAsia="es-ES"/>
              </w:rPr>
            </w:pPr>
            <w:r>
              <w:rPr>
                <w:rFonts w:ascii="Arial" w:hAnsi="Arial" w:cs="Arial"/>
                <w:bCs/>
                <w:sz w:val="24"/>
                <w:szCs w:val="24"/>
                <w:lang w:eastAsia="es-ES"/>
              </w:rPr>
              <w:lastRenderedPageBreak/>
              <w:t>SAMUEL ALEJANDRO GARCÍA SEPULVEDA.</w:t>
            </w:r>
          </w:p>
          <w:p w14:paraId="5C4A594A" w14:textId="468F5940" w:rsidR="000C7059" w:rsidRPr="00D01DB6" w:rsidRDefault="000C7059" w:rsidP="00311E16">
            <w:pPr>
              <w:rPr>
                <w:rFonts w:ascii="Arial" w:hAnsi="Arial" w:cs="Arial"/>
                <w:b/>
                <w:bCs/>
                <w:sz w:val="24"/>
                <w:szCs w:val="24"/>
                <w:lang w:eastAsia="es-ES"/>
              </w:rPr>
            </w:pPr>
            <w:r w:rsidRPr="00D01DB6">
              <w:rPr>
                <w:rFonts w:ascii="Arial" w:hAnsi="Arial" w:cs="Arial"/>
                <w:bCs/>
                <w:sz w:val="24"/>
                <w:szCs w:val="24"/>
                <w:lang w:eastAsia="es-ES"/>
              </w:rPr>
              <w:br/>
            </w:r>
            <w:r>
              <w:rPr>
                <w:rFonts w:ascii="Arial" w:hAnsi="Arial" w:cs="Arial"/>
                <w:b/>
                <w:bCs/>
                <w:sz w:val="24"/>
                <w:szCs w:val="24"/>
                <w:lang w:eastAsia="es-ES"/>
              </w:rPr>
              <w:t xml:space="preserve">                    </w:t>
            </w:r>
            <w:r w:rsidRPr="00D01DB6">
              <w:rPr>
                <w:rFonts w:ascii="Arial" w:hAnsi="Arial" w:cs="Arial"/>
                <w:b/>
                <w:bCs/>
                <w:sz w:val="24"/>
                <w:szCs w:val="24"/>
                <w:lang w:eastAsia="es-ES"/>
              </w:rPr>
              <w:t>DIP. VOCAL:</w:t>
            </w:r>
          </w:p>
          <w:p w14:paraId="432D8942" w14:textId="77777777" w:rsidR="000C7059" w:rsidRDefault="000C7059" w:rsidP="00311E16">
            <w:pPr>
              <w:rPr>
                <w:rFonts w:ascii="Arial" w:hAnsi="Arial" w:cs="Arial"/>
                <w:bCs/>
                <w:sz w:val="24"/>
                <w:szCs w:val="24"/>
                <w:lang w:eastAsia="es-ES"/>
              </w:rPr>
            </w:pPr>
            <w:r w:rsidRPr="00D01DB6">
              <w:rPr>
                <w:rFonts w:ascii="Arial" w:hAnsi="Arial" w:cs="Arial"/>
                <w:bCs/>
                <w:sz w:val="24"/>
                <w:szCs w:val="24"/>
                <w:lang w:eastAsia="es-ES"/>
              </w:rPr>
              <w:br/>
            </w:r>
          </w:p>
          <w:p w14:paraId="44F77062" w14:textId="77777777" w:rsidR="000C7059" w:rsidRPr="00D01DB6" w:rsidRDefault="000C7059" w:rsidP="00311E16">
            <w:pPr>
              <w:jc w:val="center"/>
              <w:rPr>
                <w:rFonts w:ascii="Arial" w:hAnsi="Arial" w:cs="Arial"/>
                <w:bCs/>
                <w:sz w:val="24"/>
                <w:szCs w:val="24"/>
                <w:lang w:eastAsia="es-ES"/>
              </w:rPr>
            </w:pPr>
            <w:r>
              <w:rPr>
                <w:rFonts w:ascii="Arial" w:hAnsi="Arial" w:cs="Arial"/>
                <w:bCs/>
                <w:sz w:val="24"/>
                <w:szCs w:val="24"/>
                <w:lang w:eastAsia="es-ES"/>
              </w:rPr>
              <w:lastRenderedPageBreak/>
              <w:t xml:space="preserve">RUBEN GONZÁLEZ CABRIELES </w:t>
            </w:r>
          </w:p>
          <w:p w14:paraId="639F3D69" w14:textId="77777777" w:rsidR="000C7059" w:rsidRPr="00D01DB6" w:rsidRDefault="000C7059" w:rsidP="00311E16">
            <w:pPr>
              <w:jc w:val="center"/>
              <w:rPr>
                <w:rFonts w:ascii="Arial" w:hAnsi="Arial" w:cs="Arial"/>
                <w:bCs/>
                <w:sz w:val="24"/>
                <w:szCs w:val="24"/>
                <w:lang w:eastAsia="es-ES"/>
              </w:rPr>
            </w:pPr>
          </w:p>
        </w:tc>
      </w:tr>
    </w:tbl>
    <w:p w14:paraId="0023FFCE" w14:textId="77777777" w:rsidR="000C7059" w:rsidRPr="00D01DB6" w:rsidRDefault="000C7059" w:rsidP="000C7059">
      <w:pPr>
        <w:spacing w:line="360" w:lineRule="auto"/>
        <w:jc w:val="center"/>
        <w:rPr>
          <w:rFonts w:ascii="Arial" w:hAnsi="Arial" w:cs="Arial"/>
          <w:b/>
          <w:bCs/>
          <w:sz w:val="24"/>
          <w:szCs w:val="24"/>
        </w:rPr>
      </w:pPr>
    </w:p>
    <w:p w14:paraId="4A15B7ED" w14:textId="77777777" w:rsidR="003132BB" w:rsidRPr="003132BB" w:rsidRDefault="003132BB" w:rsidP="000C7059">
      <w:pPr>
        <w:jc w:val="center"/>
        <w:rPr>
          <w:rFonts w:ascii="Arial" w:hAnsi="Arial" w:cs="Arial"/>
          <w:sz w:val="24"/>
          <w:szCs w:val="24"/>
        </w:rPr>
      </w:pPr>
    </w:p>
    <w:sectPr w:rsidR="003132BB" w:rsidRPr="003132BB" w:rsidSect="00225DF1">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15194" w14:textId="77777777" w:rsidR="00637336" w:rsidRDefault="00637336">
      <w:pPr>
        <w:spacing w:after="0" w:line="240" w:lineRule="auto"/>
      </w:pPr>
      <w:r>
        <w:separator/>
      </w:r>
    </w:p>
  </w:endnote>
  <w:endnote w:type="continuationSeparator" w:id="0">
    <w:p w14:paraId="22AAFE27" w14:textId="77777777" w:rsidR="00637336" w:rsidRDefault="0063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E34F2" w14:textId="77777777" w:rsidR="00637336" w:rsidRDefault="00637336" w:rsidP="00CD27B7">
    <w:pPr>
      <w:pStyle w:val="Piedepgina"/>
      <w:jc w:val="center"/>
      <w:rPr>
        <w:rFonts w:ascii="Arial" w:hAnsi="Arial" w:cs="Arial"/>
        <w:b/>
        <w:sz w:val="16"/>
        <w:szCs w:val="16"/>
      </w:rPr>
    </w:pPr>
  </w:p>
  <w:p w14:paraId="0151E9C8" w14:textId="77777777" w:rsidR="00637336" w:rsidRPr="00F90462" w:rsidRDefault="00637336" w:rsidP="00CD27B7">
    <w:pPr>
      <w:pStyle w:val="Piedepgina"/>
      <w:jc w:val="center"/>
      <w:rPr>
        <w:rFonts w:ascii="Arial" w:hAnsi="Arial" w:cs="Arial"/>
        <w:b/>
        <w:sz w:val="16"/>
        <w:szCs w:val="16"/>
      </w:rPr>
    </w:pPr>
    <w:r w:rsidRPr="00F90462">
      <w:rPr>
        <w:rFonts w:ascii="Arial" w:hAnsi="Arial" w:cs="Arial"/>
        <w:b/>
        <w:sz w:val="16"/>
        <w:szCs w:val="16"/>
      </w:rPr>
      <w:t>H. Congreso del Estado de Nuevo León LXXIV Legislatura</w:t>
    </w:r>
    <w:r>
      <w:rPr>
        <w:rFonts w:ascii="Arial" w:hAnsi="Arial" w:cs="Arial"/>
        <w:b/>
        <w:sz w:val="16"/>
        <w:szCs w:val="16"/>
      </w:rPr>
      <w:tab/>
      <w:t xml:space="preserve"> </w:t>
    </w:r>
  </w:p>
  <w:p w14:paraId="3E82442B" w14:textId="77777777" w:rsidR="00637336" w:rsidRPr="00F90462" w:rsidRDefault="00637336" w:rsidP="00CD27B7">
    <w:pPr>
      <w:pStyle w:val="Piedepgina"/>
      <w:jc w:val="center"/>
      <w:rPr>
        <w:rFonts w:ascii="Arial" w:hAnsi="Arial" w:cs="Arial"/>
        <w:b/>
        <w:sz w:val="16"/>
        <w:szCs w:val="16"/>
      </w:rPr>
    </w:pPr>
    <w:r w:rsidRPr="00F90462">
      <w:rPr>
        <w:rFonts w:ascii="Arial" w:hAnsi="Arial" w:cs="Arial"/>
        <w:b/>
        <w:sz w:val="16"/>
        <w:szCs w:val="16"/>
      </w:rPr>
      <w:t>Comision</w:t>
    </w:r>
    <w:r>
      <w:rPr>
        <w:rFonts w:ascii="Arial" w:hAnsi="Arial" w:cs="Arial"/>
        <w:b/>
        <w:sz w:val="16"/>
        <w:szCs w:val="16"/>
      </w:rPr>
      <w:t>es Unidas</w:t>
    </w:r>
    <w:r w:rsidRPr="00F90462">
      <w:rPr>
        <w:rFonts w:ascii="Arial" w:hAnsi="Arial" w:cs="Arial"/>
        <w:b/>
        <w:sz w:val="16"/>
        <w:szCs w:val="16"/>
      </w:rPr>
      <w:t xml:space="preserve"> de Legislación</w:t>
    </w:r>
    <w:r>
      <w:rPr>
        <w:rFonts w:ascii="Arial" w:hAnsi="Arial" w:cs="Arial"/>
        <w:b/>
        <w:sz w:val="16"/>
        <w:szCs w:val="16"/>
      </w:rPr>
      <w:t xml:space="preserve"> y Puntos Constitucionales</w:t>
    </w:r>
    <w:r w:rsidRPr="00F90462">
      <w:rPr>
        <w:rFonts w:ascii="Arial" w:hAnsi="Arial" w:cs="Arial"/>
        <w:b/>
        <w:sz w:val="16"/>
        <w:szCs w:val="16"/>
      </w:rPr>
      <w:t xml:space="preserve"> </w:t>
    </w:r>
  </w:p>
  <w:p w14:paraId="267E0D66" w14:textId="42B7783F" w:rsidR="00637336" w:rsidRDefault="00637336" w:rsidP="00CD27B7">
    <w:pPr>
      <w:pStyle w:val="Piedepgina"/>
      <w:jc w:val="center"/>
    </w:pPr>
    <w:r>
      <w:rPr>
        <w:rFonts w:ascii="Arial" w:hAnsi="Arial" w:cs="Arial"/>
        <w:b/>
        <w:sz w:val="16"/>
        <w:szCs w:val="16"/>
      </w:rPr>
      <w:t xml:space="preserve">Dictamen del </w:t>
    </w:r>
    <w:r w:rsidRPr="00F90462">
      <w:rPr>
        <w:rFonts w:ascii="Arial" w:hAnsi="Arial" w:cs="Arial"/>
        <w:b/>
        <w:sz w:val="16"/>
        <w:szCs w:val="16"/>
      </w:rPr>
      <w:t>Expediente</w:t>
    </w:r>
    <w:r>
      <w:rPr>
        <w:rFonts w:ascii="Arial" w:hAnsi="Arial" w:cs="Arial"/>
        <w:b/>
        <w:sz w:val="16"/>
        <w:szCs w:val="16"/>
      </w:rPr>
      <w:t>s 10395</w:t>
    </w:r>
    <w:r w:rsidRPr="00F90462">
      <w:rPr>
        <w:rFonts w:ascii="Arial" w:hAnsi="Arial" w:cs="Arial"/>
        <w:b/>
        <w:sz w:val="16"/>
        <w:szCs w:val="16"/>
        <w:lang w:val="es-ES"/>
      </w:rPr>
      <w:t>/LXXIV</w:t>
    </w:r>
    <w:r>
      <w:rPr>
        <w:rFonts w:ascii="Arial" w:hAnsi="Arial" w:cs="Arial"/>
        <w:b/>
        <w:sz w:val="16"/>
        <w:szCs w:val="16"/>
        <w:lang w:val="es-ES"/>
      </w:rPr>
      <w:t>, 10603/LXXIV.</w:t>
    </w:r>
  </w:p>
  <w:sdt>
    <w:sdtPr>
      <w:id w:val="104621779"/>
      <w:docPartObj>
        <w:docPartGallery w:val="Page Numbers (Bottom of Page)"/>
        <w:docPartUnique/>
      </w:docPartObj>
    </w:sdtPr>
    <w:sdtContent>
      <w:p w14:paraId="4CD4D6F3" w14:textId="4EC67D6F" w:rsidR="00637336" w:rsidRDefault="00637336" w:rsidP="00CD27B7">
        <w:pPr>
          <w:pStyle w:val="Piedepgina"/>
          <w:jc w:val="right"/>
        </w:pPr>
        <w:r>
          <w:fldChar w:fldCharType="begin"/>
        </w:r>
        <w:r>
          <w:instrText>PAGE   \* MERGEFORMAT</w:instrText>
        </w:r>
        <w:r>
          <w:fldChar w:fldCharType="separate"/>
        </w:r>
        <w:r w:rsidR="00B31ADD" w:rsidRPr="00B31ADD">
          <w:rPr>
            <w:noProof/>
            <w:lang w:val="es-ES"/>
          </w:rPr>
          <w:t>33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47FE9" w14:textId="77777777" w:rsidR="00637336" w:rsidRDefault="00637336">
      <w:pPr>
        <w:spacing w:after="0" w:line="240" w:lineRule="auto"/>
      </w:pPr>
      <w:r>
        <w:separator/>
      </w:r>
    </w:p>
  </w:footnote>
  <w:footnote w:type="continuationSeparator" w:id="0">
    <w:p w14:paraId="79FF58D8" w14:textId="77777777" w:rsidR="00637336" w:rsidRDefault="00637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3D8A"/>
    <w:multiLevelType w:val="hybridMultilevel"/>
    <w:tmpl w:val="05E80DCC"/>
    <w:lvl w:ilvl="0" w:tplc="A4D2A25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
    <w:nsid w:val="03767DEA"/>
    <w:multiLevelType w:val="hybridMultilevel"/>
    <w:tmpl w:val="AF04B3DE"/>
    <w:lvl w:ilvl="0" w:tplc="080A0013">
      <w:start w:val="1"/>
      <w:numFmt w:val="upperRoman"/>
      <w:lvlText w:val="%1."/>
      <w:lvlJc w:val="right"/>
      <w:pPr>
        <w:ind w:left="720" w:hanging="360"/>
      </w:pPr>
      <w:rPr>
        <w:rFonts w:cs="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7A4646"/>
    <w:multiLevelType w:val="hybridMultilevel"/>
    <w:tmpl w:val="5AA00A1A"/>
    <w:lvl w:ilvl="0" w:tplc="F8ACA876">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3">
    <w:nsid w:val="07AD32A6"/>
    <w:multiLevelType w:val="hybridMultilevel"/>
    <w:tmpl w:val="874E2500"/>
    <w:lvl w:ilvl="0" w:tplc="D90C1E0E">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4">
    <w:nsid w:val="08375E1C"/>
    <w:multiLevelType w:val="hybridMultilevel"/>
    <w:tmpl w:val="5A68B122"/>
    <w:lvl w:ilvl="0" w:tplc="080A0015">
      <w:start w:val="1"/>
      <w:numFmt w:val="upperLetter"/>
      <w:lvlText w:val="%1."/>
      <w:lvlJc w:val="left"/>
      <w:pPr>
        <w:ind w:left="-1123" w:hanging="360"/>
      </w:pPr>
      <w:rPr>
        <w:rFonts w:cs="Times New Roman"/>
      </w:rPr>
    </w:lvl>
    <w:lvl w:ilvl="1" w:tplc="080A0019">
      <w:start w:val="1"/>
      <w:numFmt w:val="lowerLetter"/>
      <w:lvlText w:val="%2."/>
      <w:lvlJc w:val="left"/>
      <w:pPr>
        <w:ind w:left="-403" w:hanging="360"/>
      </w:pPr>
      <w:rPr>
        <w:rFonts w:cs="Times New Roman"/>
      </w:rPr>
    </w:lvl>
    <w:lvl w:ilvl="2" w:tplc="080A001B">
      <w:start w:val="1"/>
      <w:numFmt w:val="lowerRoman"/>
      <w:lvlText w:val="%3."/>
      <w:lvlJc w:val="right"/>
      <w:pPr>
        <w:ind w:left="317" w:hanging="180"/>
      </w:pPr>
      <w:rPr>
        <w:rFonts w:cs="Times New Roman"/>
      </w:rPr>
    </w:lvl>
    <w:lvl w:ilvl="3" w:tplc="080A000F">
      <w:start w:val="1"/>
      <w:numFmt w:val="decimal"/>
      <w:lvlText w:val="%4."/>
      <w:lvlJc w:val="left"/>
      <w:pPr>
        <w:ind w:left="1037" w:hanging="360"/>
      </w:pPr>
      <w:rPr>
        <w:rFonts w:cs="Times New Roman"/>
      </w:rPr>
    </w:lvl>
    <w:lvl w:ilvl="4" w:tplc="080A0017">
      <w:start w:val="1"/>
      <w:numFmt w:val="lowerLetter"/>
      <w:lvlText w:val="%5)"/>
      <w:lvlJc w:val="left"/>
      <w:pPr>
        <w:ind w:left="1757" w:hanging="360"/>
      </w:p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5">
    <w:nsid w:val="0F916477"/>
    <w:multiLevelType w:val="hybridMultilevel"/>
    <w:tmpl w:val="CC964402"/>
    <w:lvl w:ilvl="0" w:tplc="59F45412">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6">
    <w:nsid w:val="111C21DC"/>
    <w:multiLevelType w:val="hybridMultilevel"/>
    <w:tmpl w:val="EA4C2460"/>
    <w:lvl w:ilvl="0" w:tplc="E96A33F6">
      <w:start w:val="1"/>
      <w:numFmt w:val="upperRoman"/>
      <w:lvlText w:val="%1."/>
      <w:lvlJc w:val="left"/>
      <w:pPr>
        <w:ind w:left="2212" w:hanging="720"/>
      </w:pPr>
      <w:rPr>
        <w:rFonts w:ascii="Arial" w:eastAsia="Times New Roman" w:hAnsi="Arial" w:cs="Arial"/>
        <w:b/>
      </w:rPr>
    </w:lvl>
    <w:lvl w:ilvl="1" w:tplc="080A0019" w:tentative="1">
      <w:start w:val="1"/>
      <w:numFmt w:val="lowerLetter"/>
      <w:lvlText w:val="%2."/>
      <w:lvlJc w:val="left"/>
      <w:pPr>
        <w:ind w:left="2572" w:hanging="360"/>
      </w:pPr>
      <w:rPr>
        <w:rFonts w:cs="Times New Roman"/>
      </w:rPr>
    </w:lvl>
    <w:lvl w:ilvl="2" w:tplc="080A001B" w:tentative="1">
      <w:start w:val="1"/>
      <w:numFmt w:val="lowerRoman"/>
      <w:lvlText w:val="%3."/>
      <w:lvlJc w:val="right"/>
      <w:pPr>
        <w:ind w:left="3292" w:hanging="180"/>
      </w:pPr>
      <w:rPr>
        <w:rFonts w:cs="Times New Roman"/>
      </w:rPr>
    </w:lvl>
    <w:lvl w:ilvl="3" w:tplc="080A000F" w:tentative="1">
      <w:start w:val="1"/>
      <w:numFmt w:val="decimal"/>
      <w:lvlText w:val="%4."/>
      <w:lvlJc w:val="left"/>
      <w:pPr>
        <w:ind w:left="4012" w:hanging="360"/>
      </w:pPr>
      <w:rPr>
        <w:rFonts w:cs="Times New Roman"/>
      </w:rPr>
    </w:lvl>
    <w:lvl w:ilvl="4" w:tplc="080A0019" w:tentative="1">
      <w:start w:val="1"/>
      <w:numFmt w:val="lowerLetter"/>
      <w:lvlText w:val="%5."/>
      <w:lvlJc w:val="left"/>
      <w:pPr>
        <w:ind w:left="4732" w:hanging="360"/>
      </w:pPr>
      <w:rPr>
        <w:rFonts w:cs="Times New Roman"/>
      </w:rPr>
    </w:lvl>
    <w:lvl w:ilvl="5" w:tplc="080A001B" w:tentative="1">
      <w:start w:val="1"/>
      <w:numFmt w:val="lowerRoman"/>
      <w:lvlText w:val="%6."/>
      <w:lvlJc w:val="right"/>
      <w:pPr>
        <w:ind w:left="5452" w:hanging="180"/>
      </w:pPr>
      <w:rPr>
        <w:rFonts w:cs="Times New Roman"/>
      </w:rPr>
    </w:lvl>
    <w:lvl w:ilvl="6" w:tplc="080A000F" w:tentative="1">
      <w:start w:val="1"/>
      <w:numFmt w:val="decimal"/>
      <w:lvlText w:val="%7."/>
      <w:lvlJc w:val="left"/>
      <w:pPr>
        <w:ind w:left="6172" w:hanging="360"/>
      </w:pPr>
      <w:rPr>
        <w:rFonts w:cs="Times New Roman"/>
      </w:rPr>
    </w:lvl>
    <w:lvl w:ilvl="7" w:tplc="080A0019" w:tentative="1">
      <w:start w:val="1"/>
      <w:numFmt w:val="lowerLetter"/>
      <w:lvlText w:val="%8."/>
      <w:lvlJc w:val="left"/>
      <w:pPr>
        <w:ind w:left="6892" w:hanging="360"/>
      </w:pPr>
      <w:rPr>
        <w:rFonts w:cs="Times New Roman"/>
      </w:rPr>
    </w:lvl>
    <w:lvl w:ilvl="8" w:tplc="080A001B" w:tentative="1">
      <w:start w:val="1"/>
      <w:numFmt w:val="lowerRoman"/>
      <w:lvlText w:val="%9."/>
      <w:lvlJc w:val="right"/>
      <w:pPr>
        <w:ind w:left="7612" w:hanging="180"/>
      </w:pPr>
      <w:rPr>
        <w:rFonts w:cs="Times New Roman"/>
      </w:rPr>
    </w:lvl>
  </w:abstractNum>
  <w:abstractNum w:abstractNumId="7">
    <w:nsid w:val="11EB0BAF"/>
    <w:multiLevelType w:val="hybridMultilevel"/>
    <w:tmpl w:val="F628025E"/>
    <w:lvl w:ilvl="0" w:tplc="36C44D2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8">
    <w:nsid w:val="15935F4C"/>
    <w:multiLevelType w:val="hybridMultilevel"/>
    <w:tmpl w:val="B3DCB098"/>
    <w:lvl w:ilvl="0" w:tplc="DFB22D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8F3917"/>
    <w:multiLevelType w:val="hybridMultilevel"/>
    <w:tmpl w:val="2334E976"/>
    <w:lvl w:ilvl="0" w:tplc="0A06CD36">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0">
    <w:nsid w:val="22B5408F"/>
    <w:multiLevelType w:val="hybridMultilevel"/>
    <w:tmpl w:val="D5AA8F24"/>
    <w:lvl w:ilvl="0" w:tplc="90126A42">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1">
    <w:nsid w:val="255A336A"/>
    <w:multiLevelType w:val="hybridMultilevel"/>
    <w:tmpl w:val="9F82BE68"/>
    <w:lvl w:ilvl="0" w:tplc="183E4D2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2">
    <w:nsid w:val="26C6396D"/>
    <w:multiLevelType w:val="hybridMultilevel"/>
    <w:tmpl w:val="5060D48C"/>
    <w:lvl w:ilvl="0" w:tplc="B80C208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3">
    <w:nsid w:val="288A63B2"/>
    <w:multiLevelType w:val="hybridMultilevel"/>
    <w:tmpl w:val="BC6C340E"/>
    <w:lvl w:ilvl="0" w:tplc="080A0013">
      <w:start w:val="1"/>
      <w:numFmt w:val="upperRoman"/>
      <w:lvlText w:val="%1."/>
      <w:lvlJc w:val="right"/>
      <w:pPr>
        <w:ind w:left="-1123" w:hanging="360"/>
      </w:pPr>
      <w:rPr>
        <w:rFonts w:cs="Times New Roman"/>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4">
    <w:nsid w:val="28D53723"/>
    <w:multiLevelType w:val="hybridMultilevel"/>
    <w:tmpl w:val="552E2958"/>
    <w:lvl w:ilvl="0" w:tplc="7ED2D234">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15">
    <w:nsid w:val="2D0D02A4"/>
    <w:multiLevelType w:val="hybridMultilevel"/>
    <w:tmpl w:val="CA280BBA"/>
    <w:lvl w:ilvl="0" w:tplc="2616804A">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6">
    <w:nsid w:val="2D8B7353"/>
    <w:multiLevelType w:val="multilevel"/>
    <w:tmpl w:val="49B40BEC"/>
    <w:lvl w:ilvl="0">
      <w:start w:val="1"/>
      <w:numFmt w:val="upperRoman"/>
      <w:lvlText w:val="%1."/>
      <w:lvlJc w:val="right"/>
      <w:pPr>
        <w:ind w:left="-1123" w:hanging="360"/>
      </w:pPr>
      <w:rPr>
        <w:rFonts w:cs="Times New Roman"/>
        <w:b/>
      </w:rPr>
    </w:lvl>
    <w:lvl w:ilvl="1">
      <w:start w:val="1"/>
      <w:numFmt w:val="lowerLetter"/>
      <w:lvlText w:val="%2."/>
      <w:lvlJc w:val="left"/>
      <w:pPr>
        <w:ind w:left="-403" w:hanging="360"/>
      </w:pPr>
      <w:rPr>
        <w:rFonts w:cs="Times New Roman"/>
      </w:rPr>
    </w:lvl>
    <w:lvl w:ilvl="2">
      <w:start w:val="1"/>
      <w:numFmt w:val="lowerRoman"/>
      <w:lvlText w:val="%3."/>
      <w:lvlJc w:val="right"/>
      <w:pPr>
        <w:ind w:left="317" w:hanging="180"/>
      </w:pPr>
      <w:rPr>
        <w:rFonts w:cs="Times New Roman"/>
      </w:rPr>
    </w:lvl>
    <w:lvl w:ilvl="3">
      <w:start w:val="1"/>
      <w:numFmt w:val="decimal"/>
      <w:lvlText w:val="%4."/>
      <w:lvlJc w:val="left"/>
      <w:pPr>
        <w:ind w:left="1037" w:hanging="360"/>
      </w:pPr>
      <w:rPr>
        <w:rFonts w:cs="Times New Roman"/>
      </w:rPr>
    </w:lvl>
    <w:lvl w:ilvl="4">
      <w:start w:val="1"/>
      <w:numFmt w:val="lowerLetter"/>
      <w:lvlText w:val="%5."/>
      <w:lvlJc w:val="left"/>
      <w:pPr>
        <w:ind w:left="1757" w:hanging="360"/>
      </w:pPr>
      <w:rPr>
        <w:rFonts w:cs="Times New Roman"/>
      </w:rPr>
    </w:lvl>
    <w:lvl w:ilvl="5">
      <w:start w:val="1"/>
      <w:numFmt w:val="lowerRoman"/>
      <w:lvlText w:val="%6."/>
      <w:lvlJc w:val="right"/>
      <w:pPr>
        <w:ind w:left="2477" w:hanging="180"/>
      </w:pPr>
      <w:rPr>
        <w:rFonts w:cs="Times New Roman"/>
      </w:rPr>
    </w:lvl>
    <w:lvl w:ilvl="6">
      <w:start w:val="1"/>
      <w:numFmt w:val="decimal"/>
      <w:lvlText w:val="%7."/>
      <w:lvlJc w:val="left"/>
      <w:pPr>
        <w:ind w:left="3197" w:hanging="360"/>
      </w:pPr>
      <w:rPr>
        <w:rFonts w:cs="Times New Roman"/>
      </w:rPr>
    </w:lvl>
    <w:lvl w:ilvl="7">
      <w:start w:val="1"/>
      <w:numFmt w:val="lowerLetter"/>
      <w:lvlText w:val="%8."/>
      <w:lvlJc w:val="left"/>
      <w:pPr>
        <w:ind w:left="3917" w:hanging="360"/>
      </w:pPr>
      <w:rPr>
        <w:rFonts w:cs="Times New Roman"/>
      </w:rPr>
    </w:lvl>
    <w:lvl w:ilvl="8">
      <w:start w:val="1"/>
      <w:numFmt w:val="lowerRoman"/>
      <w:lvlText w:val="%9."/>
      <w:lvlJc w:val="right"/>
      <w:pPr>
        <w:ind w:left="4637" w:hanging="180"/>
      </w:pPr>
      <w:rPr>
        <w:rFonts w:cs="Times New Roman"/>
      </w:rPr>
    </w:lvl>
  </w:abstractNum>
  <w:abstractNum w:abstractNumId="17">
    <w:nsid w:val="2E3559A0"/>
    <w:multiLevelType w:val="hybridMultilevel"/>
    <w:tmpl w:val="A26A5784"/>
    <w:lvl w:ilvl="0" w:tplc="FF82A8E8">
      <w:start w:val="1"/>
      <w:numFmt w:val="upperRoman"/>
      <w:lvlText w:val="%1."/>
      <w:lvlJc w:val="right"/>
      <w:pPr>
        <w:ind w:left="-1123" w:hanging="720"/>
      </w:pPr>
      <w:rPr>
        <w:rFonts w:ascii="Arial" w:eastAsia="Arial Unicode MS" w:hAnsi="Arial" w:cs="Arial"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8">
    <w:nsid w:val="30236D7D"/>
    <w:multiLevelType w:val="hybridMultilevel"/>
    <w:tmpl w:val="2DFC9C80"/>
    <w:lvl w:ilvl="0" w:tplc="6EEEFF62">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9">
    <w:nsid w:val="30FC76AD"/>
    <w:multiLevelType w:val="hybridMultilevel"/>
    <w:tmpl w:val="290CFDD0"/>
    <w:lvl w:ilvl="0" w:tplc="7D3CF9AE">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20">
    <w:nsid w:val="31695885"/>
    <w:multiLevelType w:val="hybridMultilevel"/>
    <w:tmpl w:val="DCEA978E"/>
    <w:lvl w:ilvl="0" w:tplc="BD3E74C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1">
    <w:nsid w:val="319D1E7B"/>
    <w:multiLevelType w:val="hybridMultilevel"/>
    <w:tmpl w:val="38A4790E"/>
    <w:lvl w:ilvl="0" w:tplc="9C9A404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2">
    <w:nsid w:val="339106E7"/>
    <w:multiLevelType w:val="hybridMultilevel"/>
    <w:tmpl w:val="F732C746"/>
    <w:lvl w:ilvl="0" w:tplc="70165FD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3">
    <w:nsid w:val="3BE870B6"/>
    <w:multiLevelType w:val="hybridMultilevel"/>
    <w:tmpl w:val="DFF693E4"/>
    <w:lvl w:ilvl="0" w:tplc="1B92146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4">
    <w:nsid w:val="3D0F3061"/>
    <w:multiLevelType w:val="hybridMultilevel"/>
    <w:tmpl w:val="52D2AE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E1E4F7C"/>
    <w:multiLevelType w:val="hybridMultilevel"/>
    <w:tmpl w:val="90B026C0"/>
    <w:lvl w:ilvl="0" w:tplc="DA708C80">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26">
    <w:nsid w:val="3EDF41ED"/>
    <w:multiLevelType w:val="hybridMultilevel"/>
    <w:tmpl w:val="010EBEA2"/>
    <w:lvl w:ilvl="0" w:tplc="D76287FE">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7">
    <w:nsid w:val="3EE2358F"/>
    <w:multiLevelType w:val="hybridMultilevel"/>
    <w:tmpl w:val="1B8E9D60"/>
    <w:lvl w:ilvl="0" w:tplc="FA5C5B38">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8">
    <w:nsid w:val="40BC2C27"/>
    <w:multiLevelType w:val="hybridMultilevel"/>
    <w:tmpl w:val="1B68D75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nsid w:val="45A86E57"/>
    <w:multiLevelType w:val="hybridMultilevel"/>
    <w:tmpl w:val="49B40BEC"/>
    <w:lvl w:ilvl="0" w:tplc="B2D4240C">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0">
    <w:nsid w:val="4642264E"/>
    <w:multiLevelType w:val="hybridMultilevel"/>
    <w:tmpl w:val="1966A200"/>
    <w:lvl w:ilvl="0" w:tplc="6C72B16C">
      <w:start w:val="1"/>
      <w:numFmt w:val="upperRoman"/>
      <w:lvlText w:val="%1."/>
      <w:lvlJc w:val="left"/>
      <w:pPr>
        <w:ind w:left="2136" w:hanging="720"/>
      </w:pPr>
      <w:rPr>
        <w:rFonts w:ascii="Arial" w:hAnsi="Arial" w:cs="Aria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1">
    <w:nsid w:val="47AE2145"/>
    <w:multiLevelType w:val="hybridMultilevel"/>
    <w:tmpl w:val="D5DA9F5E"/>
    <w:lvl w:ilvl="0" w:tplc="4A029F1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2">
    <w:nsid w:val="4A6E2E50"/>
    <w:multiLevelType w:val="hybridMultilevel"/>
    <w:tmpl w:val="FBF80718"/>
    <w:lvl w:ilvl="0" w:tplc="7B5285F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3">
    <w:nsid w:val="4F012E38"/>
    <w:multiLevelType w:val="hybridMultilevel"/>
    <w:tmpl w:val="3AD2E68C"/>
    <w:lvl w:ilvl="0" w:tplc="EBDACA3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51480A0A"/>
    <w:multiLevelType w:val="hybridMultilevel"/>
    <w:tmpl w:val="DD56D41E"/>
    <w:lvl w:ilvl="0" w:tplc="F34098C2">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35">
    <w:nsid w:val="54A15FBE"/>
    <w:multiLevelType w:val="hybridMultilevel"/>
    <w:tmpl w:val="8B7A7306"/>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6">
    <w:nsid w:val="592659B9"/>
    <w:multiLevelType w:val="hybridMultilevel"/>
    <w:tmpl w:val="59045A6E"/>
    <w:lvl w:ilvl="0" w:tplc="A8DA5A9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7">
    <w:nsid w:val="616E7484"/>
    <w:multiLevelType w:val="hybridMultilevel"/>
    <w:tmpl w:val="3BD029FE"/>
    <w:lvl w:ilvl="0" w:tplc="434AFDB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8">
    <w:nsid w:val="632C5FA9"/>
    <w:multiLevelType w:val="hybridMultilevel"/>
    <w:tmpl w:val="4A66B47A"/>
    <w:lvl w:ilvl="0" w:tplc="4590164C">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9">
    <w:nsid w:val="6C0121E6"/>
    <w:multiLevelType w:val="hybridMultilevel"/>
    <w:tmpl w:val="B308C7B8"/>
    <w:lvl w:ilvl="0" w:tplc="119A95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F167BB9"/>
    <w:multiLevelType w:val="hybridMultilevel"/>
    <w:tmpl w:val="4EE8B102"/>
    <w:lvl w:ilvl="0" w:tplc="385A332E">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41">
    <w:nsid w:val="711A5432"/>
    <w:multiLevelType w:val="hybridMultilevel"/>
    <w:tmpl w:val="C49631B6"/>
    <w:lvl w:ilvl="0" w:tplc="FDE8432C">
      <w:start w:val="1"/>
      <w:numFmt w:val="upperRoman"/>
      <w:lvlText w:val="%1."/>
      <w:lvlJc w:val="left"/>
      <w:pPr>
        <w:ind w:left="579" w:hanging="720"/>
      </w:pPr>
      <w:rPr>
        <w:rFonts w:cs="Times New Roman" w:hint="default"/>
        <w:b/>
      </w:rPr>
    </w:lvl>
    <w:lvl w:ilvl="1" w:tplc="6AC6C862">
      <w:start w:val="1"/>
      <w:numFmt w:val="lowerLetter"/>
      <w:lvlText w:val="%2)"/>
      <w:lvlJc w:val="left"/>
      <w:pPr>
        <w:ind w:left="939" w:hanging="360"/>
      </w:pPr>
      <w:rPr>
        <w:rFonts w:cs="Times New Roman" w:hint="default"/>
      </w:rPr>
    </w:lvl>
    <w:lvl w:ilvl="2" w:tplc="080A001B" w:tentative="1">
      <w:start w:val="1"/>
      <w:numFmt w:val="lowerRoman"/>
      <w:lvlText w:val="%3."/>
      <w:lvlJc w:val="right"/>
      <w:pPr>
        <w:ind w:left="1659" w:hanging="180"/>
      </w:pPr>
      <w:rPr>
        <w:rFonts w:cs="Times New Roman"/>
      </w:rPr>
    </w:lvl>
    <w:lvl w:ilvl="3" w:tplc="080A000F" w:tentative="1">
      <w:start w:val="1"/>
      <w:numFmt w:val="decimal"/>
      <w:lvlText w:val="%4."/>
      <w:lvlJc w:val="left"/>
      <w:pPr>
        <w:ind w:left="2379" w:hanging="360"/>
      </w:pPr>
      <w:rPr>
        <w:rFonts w:cs="Times New Roman"/>
      </w:rPr>
    </w:lvl>
    <w:lvl w:ilvl="4" w:tplc="080A0019" w:tentative="1">
      <w:start w:val="1"/>
      <w:numFmt w:val="lowerLetter"/>
      <w:lvlText w:val="%5."/>
      <w:lvlJc w:val="left"/>
      <w:pPr>
        <w:ind w:left="3099" w:hanging="360"/>
      </w:pPr>
      <w:rPr>
        <w:rFonts w:cs="Times New Roman"/>
      </w:rPr>
    </w:lvl>
    <w:lvl w:ilvl="5" w:tplc="080A001B" w:tentative="1">
      <w:start w:val="1"/>
      <w:numFmt w:val="lowerRoman"/>
      <w:lvlText w:val="%6."/>
      <w:lvlJc w:val="right"/>
      <w:pPr>
        <w:ind w:left="3819" w:hanging="180"/>
      </w:pPr>
      <w:rPr>
        <w:rFonts w:cs="Times New Roman"/>
      </w:rPr>
    </w:lvl>
    <w:lvl w:ilvl="6" w:tplc="080A000F" w:tentative="1">
      <w:start w:val="1"/>
      <w:numFmt w:val="decimal"/>
      <w:lvlText w:val="%7."/>
      <w:lvlJc w:val="left"/>
      <w:pPr>
        <w:ind w:left="4539" w:hanging="360"/>
      </w:pPr>
      <w:rPr>
        <w:rFonts w:cs="Times New Roman"/>
      </w:rPr>
    </w:lvl>
    <w:lvl w:ilvl="7" w:tplc="080A0019" w:tentative="1">
      <w:start w:val="1"/>
      <w:numFmt w:val="lowerLetter"/>
      <w:lvlText w:val="%8."/>
      <w:lvlJc w:val="left"/>
      <w:pPr>
        <w:ind w:left="5259" w:hanging="360"/>
      </w:pPr>
      <w:rPr>
        <w:rFonts w:cs="Times New Roman"/>
      </w:rPr>
    </w:lvl>
    <w:lvl w:ilvl="8" w:tplc="080A001B" w:tentative="1">
      <w:start w:val="1"/>
      <w:numFmt w:val="lowerRoman"/>
      <w:lvlText w:val="%9."/>
      <w:lvlJc w:val="right"/>
      <w:pPr>
        <w:ind w:left="5979" w:hanging="180"/>
      </w:pPr>
      <w:rPr>
        <w:rFonts w:cs="Times New Roman"/>
      </w:rPr>
    </w:lvl>
  </w:abstractNum>
  <w:abstractNum w:abstractNumId="42">
    <w:nsid w:val="71F05F7E"/>
    <w:multiLevelType w:val="hybridMultilevel"/>
    <w:tmpl w:val="655251CC"/>
    <w:lvl w:ilvl="0" w:tplc="080A0013">
      <w:start w:val="1"/>
      <w:numFmt w:val="upp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nsid w:val="750B677C"/>
    <w:multiLevelType w:val="hybridMultilevel"/>
    <w:tmpl w:val="9BE88256"/>
    <w:lvl w:ilvl="0" w:tplc="97369D2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44">
    <w:nsid w:val="7EA83B15"/>
    <w:multiLevelType w:val="hybridMultilevel"/>
    <w:tmpl w:val="63E82DAC"/>
    <w:lvl w:ilvl="0" w:tplc="AAD8950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num w:numId="1">
    <w:abstractNumId w:val="6"/>
  </w:num>
  <w:num w:numId="2">
    <w:abstractNumId w:val="14"/>
  </w:num>
  <w:num w:numId="3">
    <w:abstractNumId w:val="41"/>
  </w:num>
  <w:num w:numId="4">
    <w:abstractNumId w:val="34"/>
  </w:num>
  <w:num w:numId="5">
    <w:abstractNumId w:val="10"/>
  </w:num>
  <w:num w:numId="6">
    <w:abstractNumId w:val="2"/>
  </w:num>
  <w:num w:numId="7">
    <w:abstractNumId w:val="18"/>
  </w:num>
  <w:num w:numId="8">
    <w:abstractNumId w:val="7"/>
  </w:num>
  <w:num w:numId="9">
    <w:abstractNumId w:val="43"/>
  </w:num>
  <w:num w:numId="10">
    <w:abstractNumId w:val="31"/>
  </w:num>
  <w:num w:numId="11">
    <w:abstractNumId w:val="11"/>
  </w:num>
  <w:num w:numId="12">
    <w:abstractNumId w:val="21"/>
  </w:num>
  <w:num w:numId="13">
    <w:abstractNumId w:val="40"/>
  </w:num>
  <w:num w:numId="14">
    <w:abstractNumId w:val="22"/>
  </w:num>
  <w:num w:numId="15">
    <w:abstractNumId w:val="17"/>
  </w:num>
  <w:num w:numId="16">
    <w:abstractNumId w:val="5"/>
  </w:num>
  <w:num w:numId="17">
    <w:abstractNumId w:val="37"/>
  </w:num>
  <w:num w:numId="18">
    <w:abstractNumId w:val="12"/>
  </w:num>
  <w:num w:numId="19">
    <w:abstractNumId w:val="25"/>
  </w:num>
  <w:num w:numId="20">
    <w:abstractNumId w:val="23"/>
  </w:num>
  <w:num w:numId="21">
    <w:abstractNumId w:val="4"/>
  </w:num>
  <w:num w:numId="22">
    <w:abstractNumId w:val="3"/>
  </w:num>
  <w:num w:numId="23">
    <w:abstractNumId w:val="36"/>
  </w:num>
  <w:num w:numId="24">
    <w:abstractNumId w:val="29"/>
  </w:num>
  <w:num w:numId="25">
    <w:abstractNumId w:val="32"/>
  </w:num>
  <w:num w:numId="26">
    <w:abstractNumId w:val="13"/>
  </w:num>
  <w:num w:numId="27">
    <w:abstractNumId w:val="9"/>
  </w:num>
  <w:num w:numId="28">
    <w:abstractNumId w:val="19"/>
  </w:num>
  <w:num w:numId="29">
    <w:abstractNumId w:val="20"/>
  </w:num>
  <w:num w:numId="30">
    <w:abstractNumId w:val="44"/>
  </w:num>
  <w:num w:numId="31">
    <w:abstractNumId w:val="38"/>
  </w:num>
  <w:num w:numId="32">
    <w:abstractNumId w:val="15"/>
  </w:num>
  <w:num w:numId="33">
    <w:abstractNumId w:val="26"/>
  </w:num>
  <w:num w:numId="34">
    <w:abstractNumId w:val="27"/>
  </w:num>
  <w:num w:numId="35">
    <w:abstractNumId w:val="0"/>
  </w:num>
  <w:num w:numId="36">
    <w:abstractNumId w:val="42"/>
  </w:num>
  <w:num w:numId="37">
    <w:abstractNumId w:val="16"/>
  </w:num>
  <w:num w:numId="38">
    <w:abstractNumId w:val="28"/>
  </w:num>
  <w:num w:numId="39">
    <w:abstractNumId w:val="1"/>
  </w:num>
  <w:num w:numId="40">
    <w:abstractNumId w:val="35"/>
  </w:num>
  <w:num w:numId="41">
    <w:abstractNumId w:val="30"/>
  </w:num>
  <w:num w:numId="42">
    <w:abstractNumId w:val="24"/>
  </w:num>
  <w:num w:numId="43">
    <w:abstractNumId w:val="33"/>
  </w:num>
  <w:num w:numId="44">
    <w:abstractNumId w:val="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06"/>
    <w:rsid w:val="00000F4B"/>
    <w:rsid w:val="000135D4"/>
    <w:rsid w:val="0002203E"/>
    <w:rsid w:val="000244AE"/>
    <w:rsid w:val="000257F3"/>
    <w:rsid w:val="00032068"/>
    <w:rsid w:val="0004701E"/>
    <w:rsid w:val="000536D0"/>
    <w:rsid w:val="00075F95"/>
    <w:rsid w:val="000801D5"/>
    <w:rsid w:val="00090EBC"/>
    <w:rsid w:val="000916C9"/>
    <w:rsid w:val="000934B2"/>
    <w:rsid w:val="000963F8"/>
    <w:rsid w:val="00097571"/>
    <w:rsid w:val="000A0654"/>
    <w:rsid w:val="000B2093"/>
    <w:rsid w:val="000B6A80"/>
    <w:rsid w:val="000B729A"/>
    <w:rsid w:val="000C7059"/>
    <w:rsid w:val="000D1BDD"/>
    <w:rsid w:val="000D6532"/>
    <w:rsid w:val="000D678E"/>
    <w:rsid w:val="000E2D38"/>
    <w:rsid w:val="000E508C"/>
    <w:rsid w:val="000E5B8E"/>
    <w:rsid w:val="000F180E"/>
    <w:rsid w:val="000F4DED"/>
    <w:rsid w:val="00104B1A"/>
    <w:rsid w:val="00105B28"/>
    <w:rsid w:val="0010601F"/>
    <w:rsid w:val="00121FD8"/>
    <w:rsid w:val="00123CB3"/>
    <w:rsid w:val="001379ED"/>
    <w:rsid w:val="00137B24"/>
    <w:rsid w:val="00144AA7"/>
    <w:rsid w:val="001622B7"/>
    <w:rsid w:val="00174B79"/>
    <w:rsid w:val="00175060"/>
    <w:rsid w:val="00187094"/>
    <w:rsid w:val="001909C5"/>
    <w:rsid w:val="0019244E"/>
    <w:rsid w:val="001B591A"/>
    <w:rsid w:val="001D6B18"/>
    <w:rsid w:val="001F3FDF"/>
    <w:rsid w:val="00201E5D"/>
    <w:rsid w:val="00205FD9"/>
    <w:rsid w:val="00215F26"/>
    <w:rsid w:val="0021646A"/>
    <w:rsid w:val="00220ED0"/>
    <w:rsid w:val="00225DF1"/>
    <w:rsid w:val="00232F5C"/>
    <w:rsid w:val="00240FB7"/>
    <w:rsid w:val="00242A91"/>
    <w:rsid w:val="002443DC"/>
    <w:rsid w:val="00247106"/>
    <w:rsid w:val="00270912"/>
    <w:rsid w:val="002805E7"/>
    <w:rsid w:val="00281248"/>
    <w:rsid w:val="00290AA2"/>
    <w:rsid w:val="00294A6D"/>
    <w:rsid w:val="00296645"/>
    <w:rsid w:val="002A6EF6"/>
    <w:rsid w:val="002B3187"/>
    <w:rsid w:val="002C10E3"/>
    <w:rsid w:val="002D1C29"/>
    <w:rsid w:val="002D3335"/>
    <w:rsid w:val="002D48D2"/>
    <w:rsid w:val="002D7D3F"/>
    <w:rsid w:val="002E1DBB"/>
    <w:rsid w:val="002E260D"/>
    <w:rsid w:val="002E42A8"/>
    <w:rsid w:val="002F19C8"/>
    <w:rsid w:val="002F225C"/>
    <w:rsid w:val="00304BFD"/>
    <w:rsid w:val="003053FA"/>
    <w:rsid w:val="0031035F"/>
    <w:rsid w:val="00311E16"/>
    <w:rsid w:val="003121FF"/>
    <w:rsid w:val="003132BB"/>
    <w:rsid w:val="00324C9D"/>
    <w:rsid w:val="00330052"/>
    <w:rsid w:val="003362C5"/>
    <w:rsid w:val="00337805"/>
    <w:rsid w:val="00364609"/>
    <w:rsid w:val="00366692"/>
    <w:rsid w:val="003669B1"/>
    <w:rsid w:val="00371B0F"/>
    <w:rsid w:val="0038392A"/>
    <w:rsid w:val="00385126"/>
    <w:rsid w:val="00385DF4"/>
    <w:rsid w:val="003927B7"/>
    <w:rsid w:val="003952BF"/>
    <w:rsid w:val="003B66B1"/>
    <w:rsid w:val="003C27C4"/>
    <w:rsid w:val="003C3A5E"/>
    <w:rsid w:val="003C5292"/>
    <w:rsid w:val="003C6A2A"/>
    <w:rsid w:val="003D2A31"/>
    <w:rsid w:val="003D71DD"/>
    <w:rsid w:val="003E1B34"/>
    <w:rsid w:val="003E6B7C"/>
    <w:rsid w:val="003F3954"/>
    <w:rsid w:val="003F510B"/>
    <w:rsid w:val="00415282"/>
    <w:rsid w:val="004160B9"/>
    <w:rsid w:val="0042373E"/>
    <w:rsid w:val="00427439"/>
    <w:rsid w:val="004375F9"/>
    <w:rsid w:val="00441F7E"/>
    <w:rsid w:val="0044533B"/>
    <w:rsid w:val="00446F88"/>
    <w:rsid w:val="00462228"/>
    <w:rsid w:val="00472641"/>
    <w:rsid w:val="004810B4"/>
    <w:rsid w:val="0048118E"/>
    <w:rsid w:val="0048545D"/>
    <w:rsid w:val="00491DD5"/>
    <w:rsid w:val="004A45C8"/>
    <w:rsid w:val="004B1F00"/>
    <w:rsid w:val="004C2280"/>
    <w:rsid w:val="004C3140"/>
    <w:rsid w:val="004C637C"/>
    <w:rsid w:val="004D1BC6"/>
    <w:rsid w:val="004D4E26"/>
    <w:rsid w:val="004D5925"/>
    <w:rsid w:val="004E322E"/>
    <w:rsid w:val="004F266B"/>
    <w:rsid w:val="004F415B"/>
    <w:rsid w:val="00505EDE"/>
    <w:rsid w:val="00517259"/>
    <w:rsid w:val="00520E6D"/>
    <w:rsid w:val="0054146A"/>
    <w:rsid w:val="00544F00"/>
    <w:rsid w:val="00550606"/>
    <w:rsid w:val="0055155F"/>
    <w:rsid w:val="00561B85"/>
    <w:rsid w:val="005751CE"/>
    <w:rsid w:val="00580BB9"/>
    <w:rsid w:val="00582D59"/>
    <w:rsid w:val="005A0F8D"/>
    <w:rsid w:val="005A4937"/>
    <w:rsid w:val="005A6352"/>
    <w:rsid w:val="005A76F8"/>
    <w:rsid w:val="005B4D04"/>
    <w:rsid w:val="005C250C"/>
    <w:rsid w:val="005E4CD4"/>
    <w:rsid w:val="005F01B7"/>
    <w:rsid w:val="005F6B60"/>
    <w:rsid w:val="005F7D1F"/>
    <w:rsid w:val="00604FEF"/>
    <w:rsid w:val="00605659"/>
    <w:rsid w:val="00616D87"/>
    <w:rsid w:val="00627370"/>
    <w:rsid w:val="0063681A"/>
    <w:rsid w:val="00637336"/>
    <w:rsid w:val="0063765A"/>
    <w:rsid w:val="0064113A"/>
    <w:rsid w:val="00641661"/>
    <w:rsid w:val="0065188C"/>
    <w:rsid w:val="00654093"/>
    <w:rsid w:val="006574B8"/>
    <w:rsid w:val="00665E33"/>
    <w:rsid w:val="00666F12"/>
    <w:rsid w:val="006677EF"/>
    <w:rsid w:val="00681FA0"/>
    <w:rsid w:val="00684EFC"/>
    <w:rsid w:val="00693D35"/>
    <w:rsid w:val="006A20C6"/>
    <w:rsid w:val="006A5166"/>
    <w:rsid w:val="006B29D4"/>
    <w:rsid w:val="006C0E69"/>
    <w:rsid w:val="006C1054"/>
    <w:rsid w:val="006C6F21"/>
    <w:rsid w:val="006D3E33"/>
    <w:rsid w:val="006D46F9"/>
    <w:rsid w:val="006D4721"/>
    <w:rsid w:val="006E57CE"/>
    <w:rsid w:val="006E7097"/>
    <w:rsid w:val="00703618"/>
    <w:rsid w:val="00714491"/>
    <w:rsid w:val="0072422A"/>
    <w:rsid w:val="00734F04"/>
    <w:rsid w:val="00735A6A"/>
    <w:rsid w:val="00735D3D"/>
    <w:rsid w:val="00736D8E"/>
    <w:rsid w:val="00747CA4"/>
    <w:rsid w:val="00754327"/>
    <w:rsid w:val="00754541"/>
    <w:rsid w:val="00767259"/>
    <w:rsid w:val="00774C84"/>
    <w:rsid w:val="007775C4"/>
    <w:rsid w:val="00780DBD"/>
    <w:rsid w:val="0078245A"/>
    <w:rsid w:val="007866F8"/>
    <w:rsid w:val="007A1917"/>
    <w:rsid w:val="007A2C6C"/>
    <w:rsid w:val="007A3ABF"/>
    <w:rsid w:val="007A4020"/>
    <w:rsid w:val="007B6F47"/>
    <w:rsid w:val="007C0B3E"/>
    <w:rsid w:val="007C11AA"/>
    <w:rsid w:val="007D6358"/>
    <w:rsid w:val="007F1998"/>
    <w:rsid w:val="007F1D93"/>
    <w:rsid w:val="008031F9"/>
    <w:rsid w:val="008051B5"/>
    <w:rsid w:val="008134B2"/>
    <w:rsid w:val="008214D4"/>
    <w:rsid w:val="008241A5"/>
    <w:rsid w:val="00827524"/>
    <w:rsid w:val="00830E1C"/>
    <w:rsid w:val="008355DB"/>
    <w:rsid w:val="0084085D"/>
    <w:rsid w:val="00851599"/>
    <w:rsid w:val="00852001"/>
    <w:rsid w:val="00857480"/>
    <w:rsid w:val="008647A6"/>
    <w:rsid w:val="00871880"/>
    <w:rsid w:val="00875889"/>
    <w:rsid w:val="00881041"/>
    <w:rsid w:val="0088520C"/>
    <w:rsid w:val="008874C9"/>
    <w:rsid w:val="00896209"/>
    <w:rsid w:val="008A5295"/>
    <w:rsid w:val="008B6426"/>
    <w:rsid w:val="008C2BFC"/>
    <w:rsid w:val="008C2DCA"/>
    <w:rsid w:val="008C33D6"/>
    <w:rsid w:val="008D0CAC"/>
    <w:rsid w:val="008D15CB"/>
    <w:rsid w:val="008D2670"/>
    <w:rsid w:val="008D5951"/>
    <w:rsid w:val="008E4768"/>
    <w:rsid w:val="008F3532"/>
    <w:rsid w:val="008F47ED"/>
    <w:rsid w:val="00903F9B"/>
    <w:rsid w:val="009078E6"/>
    <w:rsid w:val="009126C3"/>
    <w:rsid w:val="009147DD"/>
    <w:rsid w:val="009153D4"/>
    <w:rsid w:val="009159D2"/>
    <w:rsid w:val="00922254"/>
    <w:rsid w:val="00932423"/>
    <w:rsid w:val="00934932"/>
    <w:rsid w:val="009401A0"/>
    <w:rsid w:val="00947DAF"/>
    <w:rsid w:val="009565F0"/>
    <w:rsid w:val="00957ED4"/>
    <w:rsid w:val="009604FA"/>
    <w:rsid w:val="00962765"/>
    <w:rsid w:val="00966EC6"/>
    <w:rsid w:val="00974FD0"/>
    <w:rsid w:val="00981C5E"/>
    <w:rsid w:val="009956ED"/>
    <w:rsid w:val="009B4E6B"/>
    <w:rsid w:val="009B7D7B"/>
    <w:rsid w:val="009C24F2"/>
    <w:rsid w:val="009C5608"/>
    <w:rsid w:val="009E42E7"/>
    <w:rsid w:val="009E4E7C"/>
    <w:rsid w:val="009E5911"/>
    <w:rsid w:val="009F226A"/>
    <w:rsid w:val="00A1114F"/>
    <w:rsid w:val="00A23E1F"/>
    <w:rsid w:val="00A32BD5"/>
    <w:rsid w:val="00A32F74"/>
    <w:rsid w:val="00A33C7A"/>
    <w:rsid w:val="00A37F8E"/>
    <w:rsid w:val="00A60816"/>
    <w:rsid w:val="00A60AC5"/>
    <w:rsid w:val="00A61D6D"/>
    <w:rsid w:val="00A62733"/>
    <w:rsid w:val="00A80395"/>
    <w:rsid w:val="00A83D26"/>
    <w:rsid w:val="00A87794"/>
    <w:rsid w:val="00A90C64"/>
    <w:rsid w:val="00A92DF0"/>
    <w:rsid w:val="00A955E2"/>
    <w:rsid w:val="00AA76E3"/>
    <w:rsid w:val="00AB4995"/>
    <w:rsid w:val="00AB5E4C"/>
    <w:rsid w:val="00AB66DB"/>
    <w:rsid w:val="00AC2865"/>
    <w:rsid w:val="00AD0FA8"/>
    <w:rsid w:val="00AD4BBB"/>
    <w:rsid w:val="00AE46E4"/>
    <w:rsid w:val="00AE6664"/>
    <w:rsid w:val="00AF01E1"/>
    <w:rsid w:val="00AF1625"/>
    <w:rsid w:val="00AF410C"/>
    <w:rsid w:val="00B0124B"/>
    <w:rsid w:val="00B04771"/>
    <w:rsid w:val="00B05A31"/>
    <w:rsid w:val="00B24EAD"/>
    <w:rsid w:val="00B26FD1"/>
    <w:rsid w:val="00B3122F"/>
    <w:rsid w:val="00B31ADD"/>
    <w:rsid w:val="00B41556"/>
    <w:rsid w:val="00B430F2"/>
    <w:rsid w:val="00B4547E"/>
    <w:rsid w:val="00B55274"/>
    <w:rsid w:val="00B72A24"/>
    <w:rsid w:val="00B72D69"/>
    <w:rsid w:val="00B74280"/>
    <w:rsid w:val="00B766B0"/>
    <w:rsid w:val="00B94150"/>
    <w:rsid w:val="00B964BA"/>
    <w:rsid w:val="00BA30C0"/>
    <w:rsid w:val="00BA4BC4"/>
    <w:rsid w:val="00BB1B15"/>
    <w:rsid w:val="00BB66AE"/>
    <w:rsid w:val="00BD57C2"/>
    <w:rsid w:val="00BE2AA6"/>
    <w:rsid w:val="00BE3006"/>
    <w:rsid w:val="00BE593E"/>
    <w:rsid w:val="00BF1FC7"/>
    <w:rsid w:val="00BF4BE3"/>
    <w:rsid w:val="00C01CA3"/>
    <w:rsid w:val="00C11177"/>
    <w:rsid w:val="00C173B0"/>
    <w:rsid w:val="00C20DBE"/>
    <w:rsid w:val="00C2179E"/>
    <w:rsid w:val="00C23615"/>
    <w:rsid w:val="00C27ACC"/>
    <w:rsid w:val="00C3716C"/>
    <w:rsid w:val="00C45C4E"/>
    <w:rsid w:val="00C57C71"/>
    <w:rsid w:val="00C60D1B"/>
    <w:rsid w:val="00C60E12"/>
    <w:rsid w:val="00C71223"/>
    <w:rsid w:val="00C76A06"/>
    <w:rsid w:val="00C851C1"/>
    <w:rsid w:val="00C86252"/>
    <w:rsid w:val="00CA0301"/>
    <w:rsid w:val="00CC36A5"/>
    <w:rsid w:val="00CD27B7"/>
    <w:rsid w:val="00CD5241"/>
    <w:rsid w:val="00CD5497"/>
    <w:rsid w:val="00CE11FC"/>
    <w:rsid w:val="00CE738F"/>
    <w:rsid w:val="00D00937"/>
    <w:rsid w:val="00D0133F"/>
    <w:rsid w:val="00D15BD7"/>
    <w:rsid w:val="00D2248B"/>
    <w:rsid w:val="00D37DB0"/>
    <w:rsid w:val="00D4021F"/>
    <w:rsid w:val="00D44794"/>
    <w:rsid w:val="00D44B6D"/>
    <w:rsid w:val="00D46294"/>
    <w:rsid w:val="00D53048"/>
    <w:rsid w:val="00D605A5"/>
    <w:rsid w:val="00D724C8"/>
    <w:rsid w:val="00D73D4B"/>
    <w:rsid w:val="00D76A08"/>
    <w:rsid w:val="00D84B18"/>
    <w:rsid w:val="00D85335"/>
    <w:rsid w:val="00D872A7"/>
    <w:rsid w:val="00D96FAB"/>
    <w:rsid w:val="00D977C8"/>
    <w:rsid w:val="00DA2BA4"/>
    <w:rsid w:val="00DB22CA"/>
    <w:rsid w:val="00DB5B93"/>
    <w:rsid w:val="00DB629E"/>
    <w:rsid w:val="00DC6E44"/>
    <w:rsid w:val="00DC7EA4"/>
    <w:rsid w:val="00DD4A13"/>
    <w:rsid w:val="00DD51C3"/>
    <w:rsid w:val="00DD6871"/>
    <w:rsid w:val="00E107FB"/>
    <w:rsid w:val="00E17E4F"/>
    <w:rsid w:val="00E27F9C"/>
    <w:rsid w:val="00E31E82"/>
    <w:rsid w:val="00E3270E"/>
    <w:rsid w:val="00E37ABA"/>
    <w:rsid w:val="00E43B84"/>
    <w:rsid w:val="00E46DA9"/>
    <w:rsid w:val="00E52339"/>
    <w:rsid w:val="00E72075"/>
    <w:rsid w:val="00E81027"/>
    <w:rsid w:val="00E955D8"/>
    <w:rsid w:val="00EA1996"/>
    <w:rsid w:val="00EA4578"/>
    <w:rsid w:val="00EA7EDA"/>
    <w:rsid w:val="00EB3374"/>
    <w:rsid w:val="00EC2675"/>
    <w:rsid w:val="00EC6F7C"/>
    <w:rsid w:val="00EE03F5"/>
    <w:rsid w:val="00EE211F"/>
    <w:rsid w:val="00EF4A61"/>
    <w:rsid w:val="00EF5E93"/>
    <w:rsid w:val="00F1128F"/>
    <w:rsid w:val="00F147EF"/>
    <w:rsid w:val="00F16927"/>
    <w:rsid w:val="00F31885"/>
    <w:rsid w:val="00F31A76"/>
    <w:rsid w:val="00F472AB"/>
    <w:rsid w:val="00F503F6"/>
    <w:rsid w:val="00F51EB4"/>
    <w:rsid w:val="00F53032"/>
    <w:rsid w:val="00F612AA"/>
    <w:rsid w:val="00F80393"/>
    <w:rsid w:val="00F81CAD"/>
    <w:rsid w:val="00F8466A"/>
    <w:rsid w:val="00F87607"/>
    <w:rsid w:val="00F9213E"/>
    <w:rsid w:val="00F9264B"/>
    <w:rsid w:val="00FA3210"/>
    <w:rsid w:val="00FA5422"/>
    <w:rsid w:val="00FA5DEF"/>
    <w:rsid w:val="00FA63AA"/>
    <w:rsid w:val="00FB6202"/>
    <w:rsid w:val="00FD4AF0"/>
    <w:rsid w:val="00FE1120"/>
    <w:rsid w:val="00FE79C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D714D"/>
  <w15:docId w15:val="{B6F6181F-0CCA-4A7B-9C40-3516ED0E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10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47106"/>
    <w:pPr>
      <w:tabs>
        <w:tab w:val="center" w:pos="4419"/>
        <w:tab w:val="right" w:pos="8838"/>
      </w:tabs>
      <w:spacing w:after="0" w:line="240" w:lineRule="auto"/>
    </w:pPr>
  </w:style>
  <w:style w:type="character" w:customStyle="1" w:styleId="EncabezadoCar">
    <w:name w:val="Encabezado Car"/>
    <w:basedOn w:val="Fuentedeprrafopredeter"/>
    <w:link w:val="Encabezado"/>
    <w:rsid w:val="00247106"/>
    <w:rPr>
      <w:rFonts w:ascii="Calibri" w:eastAsia="Calibri" w:hAnsi="Calibri" w:cs="Times New Roman"/>
    </w:rPr>
  </w:style>
  <w:style w:type="paragraph" w:styleId="Piedepgina">
    <w:name w:val="footer"/>
    <w:basedOn w:val="Normal"/>
    <w:link w:val="PiedepginaCar"/>
    <w:uiPriority w:val="99"/>
    <w:rsid w:val="002471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106"/>
    <w:rPr>
      <w:rFonts w:ascii="Calibri" w:eastAsia="Calibri" w:hAnsi="Calibri" w:cs="Times New Roman"/>
    </w:rPr>
  </w:style>
  <w:style w:type="paragraph" w:styleId="Prrafodelista">
    <w:name w:val="List Paragraph"/>
    <w:basedOn w:val="Normal"/>
    <w:uiPriority w:val="34"/>
    <w:qFormat/>
    <w:rsid w:val="00247106"/>
    <w:pPr>
      <w:ind w:left="720"/>
      <w:contextualSpacing/>
    </w:pPr>
  </w:style>
  <w:style w:type="character" w:customStyle="1" w:styleId="TextodegloboCar">
    <w:name w:val="Texto de globo Car"/>
    <w:basedOn w:val="Fuentedeprrafopredeter"/>
    <w:link w:val="Textodeglobo"/>
    <w:uiPriority w:val="99"/>
    <w:semiHidden/>
    <w:rsid w:val="00247106"/>
    <w:rPr>
      <w:rFonts w:ascii="Segoe UI" w:eastAsia="Calibri" w:hAnsi="Segoe UI" w:cs="Segoe UI"/>
      <w:sz w:val="18"/>
      <w:szCs w:val="18"/>
    </w:rPr>
  </w:style>
  <w:style w:type="paragraph" w:styleId="Textodeglobo">
    <w:name w:val="Balloon Text"/>
    <w:basedOn w:val="Normal"/>
    <w:link w:val="TextodegloboCar"/>
    <w:uiPriority w:val="99"/>
    <w:semiHidden/>
    <w:rsid w:val="00247106"/>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247106"/>
    <w:rPr>
      <w:rFonts w:ascii="Segoe UI" w:eastAsia="Calibri" w:hAnsi="Segoe UI" w:cs="Segoe UI"/>
      <w:sz w:val="18"/>
      <w:szCs w:val="18"/>
    </w:rPr>
  </w:style>
  <w:style w:type="character" w:customStyle="1" w:styleId="TextocomentarioCar">
    <w:name w:val="Texto comentario Car"/>
    <w:basedOn w:val="Fuentedeprrafopredeter"/>
    <w:link w:val="Textocomentario"/>
    <w:uiPriority w:val="99"/>
    <w:semiHidden/>
    <w:rsid w:val="00247106"/>
    <w:rPr>
      <w:rFonts w:ascii="Calibri" w:eastAsia="Calibri" w:hAnsi="Calibri" w:cs="Times New Roman"/>
      <w:sz w:val="20"/>
      <w:szCs w:val="20"/>
    </w:rPr>
  </w:style>
  <w:style w:type="paragraph" w:styleId="Textocomentario">
    <w:name w:val="annotation text"/>
    <w:basedOn w:val="Normal"/>
    <w:link w:val="TextocomentarioCar"/>
    <w:uiPriority w:val="99"/>
    <w:semiHidden/>
    <w:rsid w:val="00247106"/>
    <w:rPr>
      <w:sz w:val="20"/>
      <w:szCs w:val="20"/>
    </w:rPr>
  </w:style>
  <w:style w:type="character" w:customStyle="1" w:styleId="TextocomentarioCar1">
    <w:name w:val="Texto comentario Car1"/>
    <w:basedOn w:val="Fuentedeprrafopredeter"/>
    <w:uiPriority w:val="99"/>
    <w:semiHidden/>
    <w:rsid w:val="00247106"/>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247106"/>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rsid w:val="00247106"/>
    <w:rPr>
      <w:b/>
      <w:bCs/>
    </w:rPr>
  </w:style>
  <w:style w:type="character" w:customStyle="1" w:styleId="AsuntodelcomentarioCar1">
    <w:name w:val="Asunto del comentario Car1"/>
    <w:basedOn w:val="TextocomentarioCar1"/>
    <w:uiPriority w:val="99"/>
    <w:semiHidden/>
    <w:rsid w:val="00247106"/>
    <w:rPr>
      <w:rFonts w:ascii="Calibri" w:eastAsia="Calibri" w:hAnsi="Calibri" w:cs="Times New Roman"/>
      <w:b/>
      <w:bCs/>
      <w:sz w:val="20"/>
      <w:szCs w:val="20"/>
    </w:rPr>
  </w:style>
  <w:style w:type="character" w:customStyle="1" w:styleId="TextonotapieCar">
    <w:name w:val="Texto nota pie Car"/>
    <w:basedOn w:val="Fuentedeprrafopredeter"/>
    <w:link w:val="Textonotapie"/>
    <w:uiPriority w:val="99"/>
    <w:semiHidden/>
    <w:rsid w:val="00247106"/>
    <w:rPr>
      <w:rFonts w:ascii="Times New Roman" w:eastAsia="Calibri" w:hAnsi="Times New Roman" w:cs="Times New Roman"/>
      <w:sz w:val="20"/>
      <w:szCs w:val="20"/>
      <w:lang w:val="es-ES" w:eastAsia="es-ES"/>
    </w:rPr>
  </w:style>
  <w:style w:type="paragraph" w:styleId="Textonotapie">
    <w:name w:val="footnote text"/>
    <w:basedOn w:val="Normal"/>
    <w:link w:val="TextonotapieCar"/>
    <w:uiPriority w:val="99"/>
    <w:semiHidden/>
    <w:rsid w:val="00247106"/>
    <w:pPr>
      <w:spacing w:after="0" w:line="240" w:lineRule="auto"/>
    </w:pPr>
    <w:rPr>
      <w:rFonts w:ascii="Times New Roman" w:hAnsi="Times New Roman"/>
      <w:sz w:val="20"/>
      <w:szCs w:val="20"/>
      <w:lang w:val="es-ES" w:eastAsia="es-ES"/>
    </w:rPr>
  </w:style>
  <w:style w:type="character" w:customStyle="1" w:styleId="TextonotapieCar1">
    <w:name w:val="Texto nota pie Car1"/>
    <w:basedOn w:val="Fuentedeprrafopredeter"/>
    <w:uiPriority w:val="99"/>
    <w:semiHidden/>
    <w:rsid w:val="00247106"/>
    <w:rPr>
      <w:rFonts w:ascii="Calibri" w:eastAsia="Calibri" w:hAnsi="Calibri" w:cs="Times New Roman"/>
      <w:sz w:val="20"/>
      <w:szCs w:val="20"/>
    </w:rPr>
  </w:style>
  <w:style w:type="paragraph" w:customStyle="1" w:styleId="Default">
    <w:name w:val="Default"/>
    <w:uiPriority w:val="99"/>
    <w:rsid w:val="00247106"/>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iPriority w:val="99"/>
    <w:unhideWhenUsed/>
    <w:rsid w:val="00385126"/>
    <w:rPr>
      <w:color w:val="0563C1" w:themeColor="hyperlink"/>
      <w:u w:val="single"/>
    </w:rPr>
  </w:style>
  <w:style w:type="paragraph" w:styleId="Revisin">
    <w:name w:val="Revision"/>
    <w:hidden/>
    <w:uiPriority w:val="99"/>
    <w:semiHidden/>
    <w:rsid w:val="00684EFC"/>
    <w:pPr>
      <w:spacing w:after="0" w:line="240" w:lineRule="auto"/>
    </w:pPr>
    <w:rPr>
      <w:rFonts w:ascii="Calibri" w:eastAsia="Calibri" w:hAnsi="Calibri" w:cs="Times New Roman"/>
    </w:rPr>
  </w:style>
  <w:style w:type="paragraph" w:styleId="Sinespaciado">
    <w:name w:val="No Spacing"/>
    <w:uiPriority w:val="1"/>
    <w:qFormat/>
    <w:rsid w:val="003132BB"/>
    <w:pPr>
      <w:spacing w:after="0" w:line="240" w:lineRule="auto"/>
    </w:pPr>
    <w:rPr>
      <w:rFonts w:ascii="Calibri" w:eastAsia="Calibri" w:hAnsi="Calibri" w:cs="Times New Roman"/>
    </w:rPr>
  </w:style>
  <w:style w:type="paragraph" w:styleId="NormalWeb">
    <w:name w:val="Normal (Web)"/>
    <w:basedOn w:val="Normal"/>
    <w:uiPriority w:val="99"/>
    <w:unhideWhenUsed/>
    <w:rsid w:val="00BA30C0"/>
    <w:pPr>
      <w:spacing w:before="100" w:beforeAutospacing="1" w:after="100" w:afterAutospacing="1" w:line="240" w:lineRule="auto"/>
    </w:pPr>
    <w:rPr>
      <w:rFonts w:ascii="Times New Roman" w:eastAsia="Times New Roman" w:hAnsi="Times New Roman"/>
      <w:sz w:val="24"/>
      <w:szCs w:val="24"/>
      <w:lang w:eastAsia="es-MX"/>
    </w:rPr>
  </w:style>
  <w:style w:type="paragraph" w:styleId="Textoindependiente">
    <w:name w:val="Body Text"/>
    <w:basedOn w:val="Normal"/>
    <w:link w:val="TextoindependienteCar"/>
    <w:uiPriority w:val="99"/>
    <w:qFormat/>
    <w:rsid w:val="00BA30C0"/>
    <w:pPr>
      <w:spacing w:after="0" w:line="360" w:lineRule="auto"/>
      <w:jc w:val="both"/>
    </w:pPr>
    <w:rPr>
      <w:rFonts w:ascii="Times New Roman" w:eastAsia="Times New Roman" w:hAnsi="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BA30C0"/>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4761">
      <w:bodyDiv w:val="1"/>
      <w:marLeft w:val="0"/>
      <w:marRight w:val="0"/>
      <w:marTop w:val="0"/>
      <w:marBottom w:val="0"/>
      <w:divBdr>
        <w:top w:val="none" w:sz="0" w:space="0" w:color="auto"/>
        <w:left w:val="none" w:sz="0" w:space="0" w:color="auto"/>
        <w:bottom w:val="none" w:sz="0" w:space="0" w:color="auto"/>
        <w:right w:val="none" w:sz="0" w:space="0" w:color="auto"/>
      </w:divBdr>
    </w:div>
    <w:div w:id="924147363">
      <w:bodyDiv w:val="1"/>
      <w:marLeft w:val="0"/>
      <w:marRight w:val="0"/>
      <w:marTop w:val="0"/>
      <w:marBottom w:val="0"/>
      <w:divBdr>
        <w:top w:val="none" w:sz="0" w:space="0" w:color="auto"/>
        <w:left w:val="none" w:sz="0" w:space="0" w:color="auto"/>
        <w:bottom w:val="none" w:sz="0" w:space="0" w:color="auto"/>
        <w:right w:val="none" w:sz="0" w:space="0" w:color="auto"/>
      </w:divBdr>
      <w:divsChild>
        <w:div w:id="1410156445">
          <w:marLeft w:val="0"/>
          <w:marRight w:val="0"/>
          <w:marTop w:val="0"/>
          <w:marBottom w:val="62"/>
          <w:divBdr>
            <w:top w:val="none" w:sz="0" w:space="0" w:color="auto"/>
            <w:left w:val="none" w:sz="0" w:space="0" w:color="auto"/>
            <w:bottom w:val="none" w:sz="0" w:space="0" w:color="auto"/>
            <w:right w:val="none" w:sz="0" w:space="0" w:color="auto"/>
          </w:divBdr>
        </w:div>
        <w:div w:id="1684475353">
          <w:marLeft w:val="0"/>
          <w:marRight w:val="0"/>
          <w:marTop w:val="0"/>
          <w:marBottom w:val="6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293FA-60CE-4EE5-8776-90ABBE83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7480</TotalTime>
  <Pages>38</Pages>
  <Words>8567</Words>
  <Characters>47124</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Karina Cárdenas Villarreal</dc:creator>
  <cp:keywords/>
  <dc:description/>
  <cp:lastModifiedBy>admin2</cp:lastModifiedBy>
  <cp:revision>4</cp:revision>
  <cp:lastPrinted>2017-03-21T20:11:00Z</cp:lastPrinted>
  <dcterms:created xsi:type="dcterms:W3CDTF">2017-03-13T19:56:00Z</dcterms:created>
  <dcterms:modified xsi:type="dcterms:W3CDTF">2017-04-19T15:34:00Z</dcterms:modified>
</cp:coreProperties>
</file>